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3CF61" w14:textId="77777777" w:rsidR="008A2DE1" w:rsidRDefault="008A2DE1" w:rsidP="008A2DE1">
      <w:pPr>
        <w:spacing w:after="120" w:line="240" w:lineRule="auto"/>
        <w:rPr>
          <w:rFonts w:ascii="Arial" w:hAnsi="Arial" w:cs="Arial"/>
          <w:sz w:val="20"/>
        </w:rPr>
      </w:pPr>
    </w:p>
    <w:p w14:paraId="31989C89" w14:textId="12171DC3" w:rsidR="00E9164F" w:rsidRPr="00074CA4" w:rsidRDefault="0015674B" w:rsidP="0015674B">
      <w:pPr>
        <w:spacing w:after="120" w:line="240" w:lineRule="auto"/>
        <w:jc w:val="right"/>
        <w:rPr>
          <w:rFonts w:ascii="Arial" w:hAnsi="Arial" w:cs="Arial"/>
          <w:sz w:val="20"/>
        </w:rPr>
      </w:pPr>
      <w:r w:rsidRPr="007B2077">
        <w:rPr>
          <w:rFonts w:ascii="Arial" w:hAnsi="Arial" w:cs="Arial"/>
          <w:b/>
          <w:sz w:val="24"/>
        </w:rPr>
        <w:t>COMMUNIQUE DE PRESSE </w:t>
      </w:r>
      <w:r w:rsidR="00B66904">
        <w:rPr>
          <w:rFonts w:ascii="Arial" w:hAnsi="Arial" w:cs="Arial"/>
          <w:b/>
          <w:sz w:val="24"/>
        </w:rPr>
        <w:br/>
      </w:r>
      <w:r w:rsidR="008E259F">
        <w:rPr>
          <w:rFonts w:ascii="Arial" w:hAnsi="Arial" w:cs="Arial"/>
          <w:sz w:val="20"/>
        </w:rPr>
        <w:t>04/11</w:t>
      </w:r>
      <w:r w:rsidR="00F84007">
        <w:rPr>
          <w:rFonts w:ascii="Arial" w:hAnsi="Arial" w:cs="Arial"/>
          <w:sz w:val="20"/>
        </w:rPr>
        <w:t>/2021</w:t>
      </w:r>
    </w:p>
    <w:p w14:paraId="46B9F82E" w14:textId="77777777" w:rsidR="00E9164F" w:rsidRPr="00074CA4" w:rsidRDefault="007B2077" w:rsidP="007B2077">
      <w:pPr>
        <w:tabs>
          <w:tab w:val="left" w:pos="3142"/>
        </w:tabs>
        <w:spacing w:after="120" w:line="240" w:lineRule="auto"/>
        <w:rPr>
          <w:rFonts w:ascii="Arial" w:hAnsi="Arial" w:cs="Arial"/>
          <w:sz w:val="20"/>
        </w:rPr>
      </w:pPr>
      <w:r>
        <w:rPr>
          <w:rFonts w:ascii="Arial" w:hAnsi="Arial" w:cs="Arial"/>
          <w:sz w:val="20"/>
        </w:rPr>
        <w:tab/>
      </w:r>
    </w:p>
    <w:p w14:paraId="6772D054" w14:textId="77777777" w:rsidR="00E9164F" w:rsidRDefault="00E9164F" w:rsidP="00E9164F">
      <w:pPr>
        <w:spacing w:after="120" w:line="240" w:lineRule="auto"/>
        <w:rPr>
          <w:rFonts w:ascii="Arial" w:hAnsi="Arial" w:cs="Arial"/>
          <w:sz w:val="20"/>
        </w:rPr>
      </w:pPr>
    </w:p>
    <w:p w14:paraId="3AAF1BA1" w14:textId="77777777" w:rsidR="0015674B" w:rsidRPr="007B2077" w:rsidRDefault="00B66904" w:rsidP="0015674B">
      <w:pPr>
        <w:spacing w:after="0" w:line="240" w:lineRule="auto"/>
        <w:rPr>
          <w:rFonts w:ascii="Arial" w:hAnsi="Arial" w:cs="Arial"/>
          <w:caps/>
          <w:sz w:val="20"/>
        </w:rPr>
      </w:pPr>
      <w:r>
        <w:rPr>
          <w:rFonts w:ascii="Arial" w:hAnsi="Arial" w:cs="Arial"/>
          <w:caps/>
          <w:color w:val="9BBB59" w:themeColor="accent3"/>
          <w:sz w:val="20"/>
        </w:rPr>
        <w:t>DECHETERIES</w:t>
      </w:r>
    </w:p>
    <w:p w14:paraId="6AC3C5A7" w14:textId="0FCA254A" w:rsidR="00B66904" w:rsidRDefault="00F84007" w:rsidP="0015674B">
      <w:pPr>
        <w:spacing w:after="0" w:line="240" w:lineRule="auto"/>
        <w:rPr>
          <w:rFonts w:ascii="Trebuchet MS" w:hAnsi="Trebuchet MS"/>
          <w:b/>
          <w:bCs/>
          <w:color w:val="002060"/>
          <w:sz w:val="28"/>
          <w:szCs w:val="28"/>
        </w:rPr>
      </w:pPr>
      <w:r>
        <w:rPr>
          <w:rFonts w:ascii="Arial" w:hAnsi="Arial" w:cs="Arial"/>
          <w:b/>
          <w:caps/>
          <w:sz w:val="24"/>
          <w:szCs w:val="24"/>
        </w:rPr>
        <w:t>NOUVEAU</w:t>
      </w:r>
      <w:r w:rsidR="003445A9">
        <w:rPr>
          <w:rFonts w:ascii="Arial" w:hAnsi="Arial" w:cs="Arial"/>
          <w:b/>
          <w:caps/>
          <w:sz w:val="24"/>
          <w:szCs w:val="24"/>
        </w:rPr>
        <w:t>x</w:t>
      </w:r>
      <w:r>
        <w:rPr>
          <w:rFonts w:ascii="Arial" w:hAnsi="Arial" w:cs="Arial"/>
          <w:b/>
          <w:caps/>
          <w:sz w:val="24"/>
          <w:szCs w:val="24"/>
        </w:rPr>
        <w:t xml:space="preserve"> </w:t>
      </w:r>
      <w:r w:rsidR="00B66904" w:rsidRPr="00B66904">
        <w:rPr>
          <w:rFonts w:ascii="Arial" w:hAnsi="Arial" w:cs="Arial"/>
          <w:b/>
          <w:caps/>
          <w:sz w:val="24"/>
          <w:szCs w:val="24"/>
        </w:rPr>
        <w:t xml:space="preserve">HORAIRES </w:t>
      </w:r>
      <w:r>
        <w:rPr>
          <w:rFonts w:ascii="Arial" w:hAnsi="Arial" w:cs="Arial"/>
          <w:b/>
          <w:caps/>
          <w:sz w:val="24"/>
          <w:szCs w:val="24"/>
        </w:rPr>
        <w:t>A COMPTER DU 2/01/2022</w:t>
      </w:r>
    </w:p>
    <w:p w14:paraId="73829386" w14:textId="77777777" w:rsidR="0015674B" w:rsidRDefault="00B66904" w:rsidP="0015674B">
      <w:pPr>
        <w:spacing w:after="0" w:line="240" w:lineRule="auto"/>
        <w:rPr>
          <w:rFonts w:ascii="Arial" w:hAnsi="Arial" w:cs="Arial"/>
          <w:b/>
          <w:sz w:val="20"/>
        </w:rPr>
      </w:pPr>
      <w:r>
        <w:rPr>
          <w:rFonts w:ascii="Arial" w:hAnsi="Arial" w:cs="Arial"/>
          <w:b/>
          <w:sz w:val="20"/>
        </w:rPr>
        <w:t xml:space="preserve"> </w:t>
      </w:r>
    </w:p>
    <w:p w14:paraId="621FF04A" w14:textId="3E7F017A" w:rsidR="00F84007" w:rsidRDefault="00B66904" w:rsidP="00F84007">
      <w:pPr>
        <w:spacing w:after="120" w:line="240" w:lineRule="auto"/>
        <w:jc w:val="both"/>
        <w:rPr>
          <w:rFonts w:ascii="Arial" w:hAnsi="Arial" w:cs="Arial"/>
          <w:b/>
          <w:sz w:val="20"/>
        </w:rPr>
      </w:pPr>
      <w:r>
        <w:rPr>
          <w:rFonts w:ascii="Arial" w:hAnsi="Arial" w:cs="Arial"/>
          <w:b/>
          <w:sz w:val="20"/>
        </w:rPr>
        <w:t xml:space="preserve">A compter du </w:t>
      </w:r>
      <w:r w:rsidR="00F84007">
        <w:rPr>
          <w:rFonts w:ascii="Arial" w:hAnsi="Arial" w:cs="Arial"/>
          <w:b/>
          <w:sz w:val="20"/>
        </w:rPr>
        <w:t xml:space="preserve">2 janvier </w:t>
      </w:r>
      <w:r>
        <w:rPr>
          <w:rFonts w:ascii="Arial" w:hAnsi="Arial" w:cs="Arial"/>
          <w:b/>
          <w:sz w:val="20"/>
        </w:rPr>
        <w:t>20</w:t>
      </w:r>
      <w:r w:rsidR="00D61E39">
        <w:rPr>
          <w:rFonts w:ascii="Arial" w:hAnsi="Arial" w:cs="Arial"/>
          <w:b/>
          <w:sz w:val="20"/>
        </w:rPr>
        <w:t>2</w:t>
      </w:r>
      <w:r w:rsidR="00F84007">
        <w:rPr>
          <w:rFonts w:ascii="Arial" w:hAnsi="Arial" w:cs="Arial"/>
          <w:b/>
          <w:sz w:val="20"/>
        </w:rPr>
        <w:t>2</w:t>
      </w:r>
      <w:r w:rsidR="00DA090E">
        <w:rPr>
          <w:rFonts w:ascii="Arial" w:hAnsi="Arial" w:cs="Arial"/>
          <w:b/>
          <w:sz w:val="20"/>
        </w:rPr>
        <w:t xml:space="preserve"> </w:t>
      </w:r>
      <w:r>
        <w:rPr>
          <w:rFonts w:ascii="Arial" w:hAnsi="Arial" w:cs="Arial"/>
          <w:b/>
          <w:sz w:val="20"/>
        </w:rPr>
        <w:t>l</w:t>
      </w:r>
      <w:r w:rsidRPr="00B66904">
        <w:rPr>
          <w:rFonts w:ascii="Arial" w:hAnsi="Arial" w:cs="Arial"/>
          <w:b/>
          <w:sz w:val="20"/>
        </w:rPr>
        <w:t xml:space="preserve">es </w:t>
      </w:r>
      <w:r w:rsidR="00F84007">
        <w:rPr>
          <w:rFonts w:ascii="Arial" w:hAnsi="Arial" w:cs="Arial"/>
          <w:b/>
          <w:sz w:val="20"/>
        </w:rPr>
        <w:t xml:space="preserve">horaires d’accès </w:t>
      </w:r>
      <w:r w:rsidRPr="00B66904">
        <w:rPr>
          <w:rFonts w:ascii="Arial" w:hAnsi="Arial" w:cs="Arial"/>
          <w:b/>
          <w:sz w:val="20"/>
        </w:rPr>
        <w:t>de</w:t>
      </w:r>
      <w:r w:rsidR="00F84007">
        <w:rPr>
          <w:rFonts w:ascii="Arial" w:hAnsi="Arial" w:cs="Arial"/>
          <w:b/>
          <w:sz w:val="20"/>
        </w:rPr>
        <w:t>s déchèteries de</w:t>
      </w:r>
      <w:r w:rsidRPr="00B66904">
        <w:rPr>
          <w:rFonts w:ascii="Arial" w:hAnsi="Arial" w:cs="Arial"/>
          <w:b/>
          <w:sz w:val="20"/>
        </w:rPr>
        <w:t xml:space="preserve"> la Fare</w:t>
      </w:r>
      <w:r w:rsidR="00411CC0">
        <w:rPr>
          <w:rFonts w:ascii="Arial" w:hAnsi="Arial" w:cs="Arial"/>
          <w:b/>
          <w:sz w:val="20"/>
        </w:rPr>
        <w:t xml:space="preserve"> </w:t>
      </w:r>
      <w:r w:rsidRPr="00B66904">
        <w:rPr>
          <w:rFonts w:ascii="Arial" w:hAnsi="Arial" w:cs="Arial"/>
          <w:b/>
          <w:sz w:val="20"/>
        </w:rPr>
        <w:t>les Oliviers, Lamanon, Mallemort, Pélissanne, Rognac, Saint-Chamas</w:t>
      </w:r>
      <w:r w:rsidR="002C03B2">
        <w:rPr>
          <w:rFonts w:ascii="Arial" w:hAnsi="Arial" w:cs="Arial"/>
          <w:b/>
          <w:color w:val="FF0000"/>
          <w:sz w:val="20"/>
        </w:rPr>
        <w:t xml:space="preserve"> </w:t>
      </w:r>
      <w:r w:rsidR="002C03B2" w:rsidRPr="00046386">
        <w:rPr>
          <w:rFonts w:ascii="Arial" w:hAnsi="Arial" w:cs="Arial"/>
          <w:b/>
          <w:sz w:val="20"/>
        </w:rPr>
        <w:t>et</w:t>
      </w:r>
      <w:r w:rsidRPr="00B66904">
        <w:rPr>
          <w:rFonts w:ascii="Arial" w:hAnsi="Arial" w:cs="Arial"/>
          <w:b/>
          <w:sz w:val="20"/>
        </w:rPr>
        <w:t xml:space="preserve"> Salon-de-Provence </w:t>
      </w:r>
      <w:r w:rsidR="002B7011">
        <w:rPr>
          <w:rFonts w:ascii="Arial" w:hAnsi="Arial" w:cs="Arial"/>
          <w:b/>
          <w:sz w:val="20"/>
        </w:rPr>
        <w:t xml:space="preserve">sont modifiés. </w:t>
      </w:r>
      <w:r w:rsidR="00EF3234">
        <w:rPr>
          <w:rFonts w:ascii="Arial" w:hAnsi="Arial" w:cs="Arial"/>
          <w:b/>
          <w:sz w:val="20"/>
        </w:rPr>
        <w:t>Dans le même temps, d</w:t>
      </w:r>
      <w:r w:rsidR="002B7011">
        <w:rPr>
          <w:rFonts w:ascii="Arial" w:hAnsi="Arial" w:cs="Arial"/>
          <w:b/>
          <w:sz w:val="20"/>
        </w:rPr>
        <w:t>’autres conditions d’accès évoluent ou sont à rappeler.</w:t>
      </w:r>
    </w:p>
    <w:p w14:paraId="563DC4F2" w14:textId="106C360C" w:rsidR="00F84007" w:rsidRPr="00A15F49" w:rsidRDefault="00F84007" w:rsidP="00F84007">
      <w:pPr>
        <w:spacing w:after="120" w:line="240" w:lineRule="auto"/>
        <w:jc w:val="both"/>
        <w:rPr>
          <w:rFonts w:ascii="Arial" w:hAnsi="Arial" w:cs="Arial"/>
          <w:b/>
          <w:sz w:val="20"/>
        </w:rPr>
      </w:pPr>
    </w:p>
    <w:tbl>
      <w:tblPr>
        <w:tblW w:w="8223" w:type="dxa"/>
        <w:tblInd w:w="70" w:type="dxa"/>
        <w:tblCellMar>
          <w:left w:w="70" w:type="dxa"/>
          <w:right w:w="70" w:type="dxa"/>
        </w:tblCellMar>
        <w:tblLook w:val="04A0" w:firstRow="1" w:lastRow="0" w:firstColumn="1" w:lastColumn="0" w:noHBand="0" w:noVBand="1"/>
      </w:tblPr>
      <w:tblGrid>
        <w:gridCol w:w="1986"/>
        <w:gridCol w:w="1559"/>
        <w:gridCol w:w="1559"/>
        <w:gridCol w:w="1559"/>
        <w:gridCol w:w="1560"/>
      </w:tblGrid>
      <w:tr w:rsidR="00F84007" w:rsidRPr="00ED1472" w14:paraId="02BFE557" w14:textId="77777777" w:rsidTr="000D4F1E">
        <w:trPr>
          <w:trHeight w:val="300"/>
        </w:trPr>
        <w:tc>
          <w:tcPr>
            <w:tcW w:w="198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3B68D32" w14:textId="77777777" w:rsidR="00F84007" w:rsidRPr="006E7691" w:rsidRDefault="00F84007" w:rsidP="001617B1">
            <w:pPr>
              <w:spacing w:after="0" w:line="240" w:lineRule="auto"/>
              <w:rPr>
                <w:rFonts w:ascii="Calibri" w:eastAsia="Times New Roman" w:hAnsi="Calibri" w:cs="Calibri"/>
                <w:color w:val="FFFFFF"/>
                <w:lang w:eastAsia="fr-FR"/>
              </w:rPr>
            </w:pPr>
            <w:r w:rsidRPr="006E7691">
              <w:rPr>
                <w:rFonts w:ascii="Calibri" w:eastAsia="Times New Roman" w:hAnsi="Calibri" w:cs="Calibri"/>
                <w:color w:val="FFFFFF"/>
                <w:lang w:eastAsia="fr-FR"/>
              </w:rPr>
              <w:t> </w:t>
            </w:r>
          </w:p>
        </w:tc>
        <w:tc>
          <w:tcPr>
            <w:tcW w:w="3118" w:type="dxa"/>
            <w:gridSpan w:val="2"/>
            <w:tcBorders>
              <w:top w:val="single" w:sz="4" w:space="0" w:color="auto"/>
              <w:left w:val="nil"/>
              <w:bottom w:val="single" w:sz="4" w:space="0" w:color="auto"/>
              <w:right w:val="single" w:sz="12" w:space="0" w:color="auto"/>
            </w:tcBorders>
            <w:shd w:val="clear" w:color="000000" w:fill="BFBFBF"/>
            <w:noWrap/>
            <w:vAlign w:val="bottom"/>
            <w:hideMark/>
          </w:tcPr>
          <w:p w14:paraId="6D53A48F" w14:textId="77777777" w:rsidR="00F84007" w:rsidRPr="00ED1472" w:rsidRDefault="00F84007" w:rsidP="001617B1">
            <w:pPr>
              <w:spacing w:after="0" w:line="240" w:lineRule="auto"/>
              <w:jc w:val="center"/>
              <w:rPr>
                <w:rFonts w:ascii="Calibri" w:eastAsia="Times New Roman" w:hAnsi="Calibri" w:cs="Calibri"/>
                <w:b/>
                <w:bCs/>
                <w:color w:val="FFFFFF"/>
                <w:sz w:val="32"/>
                <w:szCs w:val="32"/>
                <w:lang w:eastAsia="fr-FR"/>
              </w:rPr>
            </w:pPr>
            <w:r w:rsidRPr="00ED1472">
              <w:rPr>
                <w:rFonts w:ascii="Calibri" w:eastAsia="Times New Roman" w:hAnsi="Calibri" w:cs="Calibri"/>
                <w:b/>
                <w:bCs/>
                <w:color w:val="FFFFFF"/>
                <w:sz w:val="32"/>
                <w:szCs w:val="32"/>
                <w:lang w:eastAsia="fr-FR"/>
              </w:rPr>
              <w:t>HIVER</w:t>
            </w:r>
          </w:p>
        </w:tc>
        <w:tc>
          <w:tcPr>
            <w:tcW w:w="3119" w:type="dxa"/>
            <w:gridSpan w:val="2"/>
            <w:tcBorders>
              <w:top w:val="single" w:sz="4" w:space="0" w:color="auto"/>
              <w:left w:val="single" w:sz="12" w:space="0" w:color="auto"/>
              <w:bottom w:val="single" w:sz="4" w:space="0" w:color="auto"/>
              <w:right w:val="single" w:sz="4" w:space="0" w:color="000000"/>
            </w:tcBorders>
            <w:shd w:val="clear" w:color="000000" w:fill="BFBFBF"/>
            <w:noWrap/>
            <w:vAlign w:val="bottom"/>
            <w:hideMark/>
          </w:tcPr>
          <w:p w14:paraId="3CDCEEBF" w14:textId="77777777" w:rsidR="00F84007" w:rsidRPr="00ED1472" w:rsidRDefault="00F84007" w:rsidP="001617B1">
            <w:pPr>
              <w:spacing w:after="0" w:line="240" w:lineRule="auto"/>
              <w:jc w:val="center"/>
              <w:rPr>
                <w:rFonts w:ascii="Calibri" w:eastAsia="Times New Roman" w:hAnsi="Calibri" w:cs="Calibri"/>
                <w:b/>
                <w:bCs/>
                <w:color w:val="FFFFFF"/>
                <w:sz w:val="32"/>
                <w:szCs w:val="32"/>
                <w:lang w:eastAsia="fr-FR"/>
              </w:rPr>
            </w:pPr>
            <w:r w:rsidRPr="00ED1472">
              <w:rPr>
                <w:rFonts w:ascii="Calibri" w:eastAsia="Times New Roman" w:hAnsi="Calibri" w:cs="Calibri"/>
                <w:b/>
                <w:bCs/>
                <w:color w:val="FFFFFF"/>
                <w:sz w:val="32"/>
                <w:szCs w:val="32"/>
                <w:lang w:eastAsia="fr-FR"/>
              </w:rPr>
              <w:t>ÉTÉ</w:t>
            </w:r>
          </w:p>
        </w:tc>
      </w:tr>
      <w:tr w:rsidR="00F84007" w:rsidRPr="006E7691" w14:paraId="502A08A9" w14:textId="77777777" w:rsidTr="000D4F1E">
        <w:trPr>
          <w:trHeight w:val="330"/>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14:paraId="16CDE6D1"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Lundi</w:t>
            </w:r>
          </w:p>
        </w:tc>
        <w:tc>
          <w:tcPr>
            <w:tcW w:w="1559" w:type="dxa"/>
            <w:tcBorders>
              <w:top w:val="nil"/>
              <w:left w:val="nil"/>
              <w:bottom w:val="single" w:sz="4" w:space="0" w:color="auto"/>
              <w:right w:val="single" w:sz="4" w:space="0" w:color="auto"/>
            </w:tcBorders>
            <w:shd w:val="clear" w:color="auto" w:fill="auto"/>
            <w:noWrap/>
            <w:vAlign w:val="bottom"/>
            <w:hideMark/>
          </w:tcPr>
          <w:p w14:paraId="741C99D8"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Fermée</w:t>
            </w:r>
          </w:p>
        </w:tc>
        <w:tc>
          <w:tcPr>
            <w:tcW w:w="1559" w:type="dxa"/>
            <w:tcBorders>
              <w:top w:val="nil"/>
              <w:left w:val="nil"/>
              <w:bottom w:val="single" w:sz="4" w:space="0" w:color="auto"/>
              <w:right w:val="single" w:sz="12" w:space="0" w:color="auto"/>
            </w:tcBorders>
            <w:shd w:val="clear" w:color="auto" w:fill="auto"/>
            <w:noWrap/>
            <w:vAlign w:val="bottom"/>
            <w:hideMark/>
          </w:tcPr>
          <w:p w14:paraId="0846F3F9"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Fermée</w:t>
            </w:r>
          </w:p>
        </w:tc>
        <w:tc>
          <w:tcPr>
            <w:tcW w:w="1559" w:type="dxa"/>
            <w:tcBorders>
              <w:top w:val="nil"/>
              <w:left w:val="single" w:sz="12" w:space="0" w:color="auto"/>
              <w:bottom w:val="single" w:sz="4" w:space="0" w:color="auto"/>
              <w:right w:val="single" w:sz="4" w:space="0" w:color="auto"/>
            </w:tcBorders>
            <w:shd w:val="clear" w:color="auto" w:fill="auto"/>
            <w:noWrap/>
            <w:vAlign w:val="bottom"/>
            <w:hideMark/>
          </w:tcPr>
          <w:p w14:paraId="250A5EB7"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Fermée</w:t>
            </w:r>
          </w:p>
        </w:tc>
        <w:tc>
          <w:tcPr>
            <w:tcW w:w="1560" w:type="dxa"/>
            <w:tcBorders>
              <w:top w:val="nil"/>
              <w:left w:val="nil"/>
              <w:bottom w:val="single" w:sz="4" w:space="0" w:color="auto"/>
              <w:right w:val="single" w:sz="4" w:space="0" w:color="auto"/>
            </w:tcBorders>
            <w:shd w:val="clear" w:color="auto" w:fill="auto"/>
            <w:noWrap/>
            <w:vAlign w:val="bottom"/>
            <w:hideMark/>
          </w:tcPr>
          <w:p w14:paraId="19E0625B"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Fermée</w:t>
            </w:r>
          </w:p>
        </w:tc>
      </w:tr>
      <w:tr w:rsidR="00F84007" w:rsidRPr="006E7691" w14:paraId="09F39762" w14:textId="77777777" w:rsidTr="000D4F1E">
        <w:trPr>
          <w:trHeight w:val="330"/>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14:paraId="779B1FCC"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 xml:space="preserve">Du mardi au </w:t>
            </w:r>
            <w:r>
              <w:rPr>
                <w:rFonts w:ascii="Arial Narrow" w:eastAsia="Times New Roman" w:hAnsi="Arial Narrow" w:cs="Calibri"/>
                <w:color w:val="000000"/>
                <w:lang w:eastAsia="fr-FR"/>
              </w:rPr>
              <w:t>samedi</w:t>
            </w:r>
          </w:p>
        </w:tc>
        <w:tc>
          <w:tcPr>
            <w:tcW w:w="1559" w:type="dxa"/>
            <w:tcBorders>
              <w:top w:val="nil"/>
              <w:left w:val="nil"/>
              <w:bottom w:val="single" w:sz="4" w:space="0" w:color="auto"/>
              <w:right w:val="single" w:sz="4" w:space="0" w:color="auto"/>
            </w:tcBorders>
            <w:shd w:val="clear" w:color="auto" w:fill="auto"/>
            <w:noWrap/>
            <w:vAlign w:val="bottom"/>
            <w:hideMark/>
          </w:tcPr>
          <w:p w14:paraId="151FBE3D"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8h30 - 12h00</w:t>
            </w:r>
          </w:p>
        </w:tc>
        <w:tc>
          <w:tcPr>
            <w:tcW w:w="1559" w:type="dxa"/>
            <w:tcBorders>
              <w:top w:val="nil"/>
              <w:left w:val="nil"/>
              <w:bottom w:val="single" w:sz="4" w:space="0" w:color="auto"/>
              <w:right w:val="single" w:sz="12" w:space="0" w:color="auto"/>
            </w:tcBorders>
            <w:shd w:val="clear" w:color="auto" w:fill="auto"/>
            <w:noWrap/>
            <w:vAlign w:val="bottom"/>
            <w:hideMark/>
          </w:tcPr>
          <w:p w14:paraId="7DD1D7A3"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13h30 - 17h30</w:t>
            </w:r>
          </w:p>
        </w:tc>
        <w:tc>
          <w:tcPr>
            <w:tcW w:w="1559" w:type="dxa"/>
            <w:tcBorders>
              <w:top w:val="nil"/>
              <w:left w:val="single" w:sz="12" w:space="0" w:color="auto"/>
              <w:bottom w:val="single" w:sz="4" w:space="0" w:color="auto"/>
              <w:right w:val="single" w:sz="4" w:space="0" w:color="auto"/>
            </w:tcBorders>
            <w:shd w:val="clear" w:color="auto" w:fill="auto"/>
            <w:noWrap/>
            <w:vAlign w:val="bottom"/>
            <w:hideMark/>
          </w:tcPr>
          <w:p w14:paraId="764A923B"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8h00 - 12h00</w:t>
            </w:r>
          </w:p>
        </w:tc>
        <w:tc>
          <w:tcPr>
            <w:tcW w:w="1560" w:type="dxa"/>
            <w:tcBorders>
              <w:top w:val="nil"/>
              <w:left w:val="nil"/>
              <w:bottom w:val="single" w:sz="4" w:space="0" w:color="auto"/>
              <w:right w:val="single" w:sz="4" w:space="0" w:color="auto"/>
            </w:tcBorders>
            <w:shd w:val="clear" w:color="auto" w:fill="auto"/>
            <w:noWrap/>
            <w:vAlign w:val="bottom"/>
            <w:hideMark/>
          </w:tcPr>
          <w:p w14:paraId="25D8D1C1"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14h00</w:t>
            </w:r>
            <w:r>
              <w:rPr>
                <w:rFonts w:ascii="Arial Narrow" w:eastAsia="Times New Roman" w:hAnsi="Arial Narrow" w:cs="Calibri"/>
                <w:color w:val="000000"/>
                <w:lang w:eastAsia="fr-FR"/>
              </w:rPr>
              <w:t xml:space="preserve"> </w:t>
            </w:r>
            <w:r w:rsidRPr="006E7691">
              <w:rPr>
                <w:rFonts w:ascii="Arial Narrow" w:eastAsia="Times New Roman" w:hAnsi="Arial Narrow" w:cs="Calibri"/>
                <w:color w:val="000000"/>
                <w:lang w:eastAsia="fr-FR"/>
              </w:rPr>
              <w:t xml:space="preserve">- </w:t>
            </w:r>
            <w:r>
              <w:rPr>
                <w:rFonts w:ascii="Arial Narrow" w:eastAsia="Times New Roman" w:hAnsi="Arial Narrow" w:cs="Calibri"/>
                <w:color w:val="000000"/>
                <w:lang w:eastAsia="fr-FR"/>
              </w:rPr>
              <w:t>1</w:t>
            </w:r>
            <w:r w:rsidRPr="006E7691">
              <w:rPr>
                <w:rFonts w:ascii="Arial Narrow" w:eastAsia="Times New Roman" w:hAnsi="Arial Narrow" w:cs="Calibri"/>
                <w:color w:val="000000"/>
                <w:lang w:eastAsia="fr-FR"/>
              </w:rPr>
              <w:t>8h00</w:t>
            </w:r>
          </w:p>
        </w:tc>
      </w:tr>
      <w:tr w:rsidR="00F84007" w:rsidRPr="006E7691" w14:paraId="20F58963" w14:textId="77777777" w:rsidTr="000D4F1E">
        <w:trPr>
          <w:trHeight w:val="353"/>
        </w:trPr>
        <w:tc>
          <w:tcPr>
            <w:tcW w:w="1986" w:type="dxa"/>
            <w:tcBorders>
              <w:top w:val="nil"/>
              <w:left w:val="single" w:sz="4" w:space="0" w:color="auto"/>
              <w:bottom w:val="single" w:sz="4" w:space="0" w:color="auto"/>
              <w:right w:val="single" w:sz="4" w:space="0" w:color="auto"/>
            </w:tcBorders>
            <w:shd w:val="clear" w:color="auto" w:fill="auto"/>
            <w:vAlign w:val="bottom"/>
          </w:tcPr>
          <w:p w14:paraId="61033BE7" w14:textId="77777777" w:rsidR="00F84007" w:rsidRPr="006E7691" w:rsidRDefault="00F84007" w:rsidP="001617B1">
            <w:pPr>
              <w:spacing w:after="0" w:line="240" w:lineRule="auto"/>
              <w:rPr>
                <w:rFonts w:ascii="Arial Narrow" w:eastAsia="Times New Roman" w:hAnsi="Arial Narrow" w:cs="Calibri"/>
                <w:color w:val="000000"/>
                <w:lang w:eastAsia="fr-FR"/>
              </w:rPr>
            </w:pPr>
            <w:r>
              <w:rPr>
                <w:rFonts w:ascii="Arial Narrow" w:eastAsia="Times New Roman" w:hAnsi="Arial Narrow" w:cs="Calibri"/>
                <w:color w:val="000000"/>
                <w:lang w:eastAsia="fr-FR"/>
              </w:rPr>
              <w:t>Dimanche</w:t>
            </w:r>
          </w:p>
        </w:tc>
        <w:tc>
          <w:tcPr>
            <w:tcW w:w="1559" w:type="dxa"/>
            <w:tcBorders>
              <w:top w:val="nil"/>
              <w:left w:val="nil"/>
              <w:bottom w:val="single" w:sz="4" w:space="0" w:color="auto"/>
              <w:right w:val="single" w:sz="4" w:space="0" w:color="auto"/>
            </w:tcBorders>
            <w:shd w:val="clear" w:color="auto" w:fill="auto"/>
            <w:noWrap/>
            <w:vAlign w:val="bottom"/>
          </w:tcPr>
          <w:p w14:paraId="541DFAB0" w14:textId="77777777" w:rsidR="00F84007" w:rsidRPr="006E7691" w:rsidRDefault="00F84007" w:rsidP="001617B1">
            <w:pPr>
              <w:spacing w:after="0" w:line="240" w:lineRule="auto"/>
              <w:rPr>
                <w:rFonts w:ascii="Arial Narrow" w:eastAsia="Times New Roman" w:hAnsi="Arial Narrow" w:cs="Calibri"/>
                <w:color w:val="000000"/>
                <w:lang w:eastAsia="fr-FR"/>
              </w:rPr>
            </w:pPr>
            <w:r>
              <w:rPr>
                <w:rFonts w:ascii="Arial Narrow" w:eastAsia="Times New Roman" w:hAnsi="Arial Narrow" w:cs="Calibri"/>
                <w:color w:val="000000"/>
                <w:lang w:eastAsia="fr-FR"/>
              </w:rPr>
              <w:t>8h30 - 12h00</w:t>
            </w:r>
          </w:p>
        </w:tc>
        <w:tc>
          <w:tcPr>
            <w:tcW w:w="1559" w:type="dxa"/>
            <w:tcBorders>
              <w:top w:val="nil"/>
              <w:left w:val="nil"/>
              <w:bottom w:val="single" w:sz="4" w:space="0" w:color="auto"/>
              <w:right w:val="single" w:sz="12" w:space="0" w:color="auto"/>
            </w:tcBorders>
            <w:shd w:val="clear" w:color="auto" w:fill="auto"/>
            <w:noWrap/>
            <w:vAlign w:val="bottom"/>
          </w:tcPr>
          <w:p w14:paraId="1D270FC0" w14:textId="77777777" w:rsidR="00F84007" w:rsidRPr="006E7691" w:rsidRDefault="00F84007" w:rsidP="001617B1">
            <w:pPr>
              <w:spacing w:after="0" w:line="240" w:lineRule="auto"/>
              <w:rPr>
                <w:rFonts w:ascii="Arial Narrow" w:eastAsia="Times New Roman" w:hAnsi="Arial Narrow" w:cs="Calibri"/>
                <w:color w:val="000000"/>
                <w:lang w:eastAsia="fr-FR"/>
              </w:rPr>
            </w:pPr>
            <w:r>
              <w:rPr>
                <w:rFonts w:ascii="Arial Narrow" w:eastAsia="Times New Roman" w:hAnsi="Arial Narrow" w:cs="Calibri"/>
                <w:color w:val="000000"/>
                <w:lang w:eastAsia="fr-FR"/>
              </w:rPr>
              <w:t>14h00 - 17h00</w:t>
            </w:r>
          </w:p>
        </w:tc>
        <w:tc>
          <w:tcPr>
            <w:tcW w:w="1559" w:type="dxa"/>
            <w:tcBorders>
              <w:top w:val="nil"/>
              <w:left w:val="single" w:sz="12" w:space="0" w:color="auto"/>
              <w:bottom w:val="single" w:sz="4" w:space="0" w:color="auto"/>
              <w:right w:val="single" w:sz="4" w:space="0" w:color="auto"/>
            </w:tcBorders>
            <w:shd w:val="clear" w:color="auto" w:fill="auto"/>
            <w:noWrap/>
            <w:vAlign w:val="bottom"/>
          </w:tcPr>
          <w:p w14:paraId="7E93FC1B" w14:textId="77777777" w:rsidR="00F84007" w:rsidRPr="006E7691" w:rsidRDefault="00F84007" w:rsidP="001617B1">
            <w:pPr>
              <w:spacing w:after="0" w:line="240" w:lineRule="auto"/>
              <w:rPr>
                <w:rFonts w:ascii="Arial Narrow" w:eastAsia="Times New Roman" w:hAnsi="Arial Narrow" w:cs="Calibri"/>
                <w:color w:val="000000"/>
                <w:lang w:eastAsia="fr-FR"/>
              </w:rPr>
            </w:pPr>
            <w:r>
              <w:rPr>
                <w:rFonts w:ascii="Arial Narrow" w:eastAsia="Times New Roman" w:hAnsi="Arial Narrow" w:cs="Calibri"/>
                <w:color w:val="000000"/>
                <w:lang w:eastAsia="fr-FR"/>
              </w:rPr>
              <w:t>8h30 - 12h00</w:t>
            </w:r>
          </w:p>
        </w:tc>
        <w:tc>
          <w:tcPr>
            <w:tcW w:w="1560" w:type="dxa"/>
            <w:tcBorders>
              <w:top w:val="nil"/>
              <w:left w:val="nil"/>
              <w:bottom w:val="single" w:sz="4" w:space="0" w:color="auto"/>
              <w:right w:val="single" w:sz="4" w:space="0" w:color="auto"/>
            </w:tcBorders>
            <w:shd w:val="clear" w:color="auto" w:fill="auto"/>
            <w:noWrap/>
            <w:vAlign w:val="bottom"/>
          </w:tcPr>
          <w:p w14:paraId="0E3BA354" w14:textId="77777777" w:rsidR="00F84007" w:rsidRPr="006E7691" w:rsidRDefault="00F84007" w:rsidP="001617B1">
            <w:pPr>
              <w:spacing w:after="0" w:line="240" w:lineRule="auto"/>
              <w:rPr>
                <w:rFonts w:ascii="Arial Narrow" w:eastAsia="Times New Roman" w:hAnsi="Arial Narrow" w:cs="Calibri"/>
                <w:color w:val="000000"/>
                <w:lang w:eastAsia="fr-FR"/>
              </w:rPr>
            </w:pPr>
            <w:r>
              <w:rPr>
                <w:rFonts w:ascii="Arial Narrow" w:eastAsia="Times New Roman" w:hAnsi="Arial Narrow" w:cs="Calibri"/>
                <w:color w:val="000000"/>
                <w:lang w:eastAsia="fr-FR"/>
              </w:rPr>
              <w:t>14h00 - 17h00</w:t>
            </w:r>
          </w:p>
        </w:tc>
      </w:tr>
      <w:tr w:rsidR="00F84007" w:rsidRPr="006E7691" w14:paraId="21A7F239" w14:textId="77777777" w:rsidTr="000D4F1E">
        <w:trPr>
          <w:trHeight w:val="415"/>
        </w:trPr>
        <w:tc>
          <w:tcPr>
            <w:tcW w:w="1986" w:type="dxa"/>
            <w:tcBorders>
              <w:top w:val="nil"/>
              <w:left w:val="single" w:sz="4" w:space="0" w:color="auto"/>
              <w:bottom w:val="single" w:sz="4" w:space="0" w:color="auto"/>
              <w:right w:val="single" w:sz="4" w:space="0" w:color="auto"/>
            </w:tcBorders>
            <w:shd w:val="clear" w:color="auto" w:fill="auto"/>
            <w:vAlign w:val="bottom"/>
            <w:hideMark/>
          </w:tcPr>
          <w:p w14:paraId="06A45377" w14:textId="66C3EFD4"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 xml:space="preserve">Jour fériés </w:t>
            </w:r>
          </w:p>
        </w:tc>
        <w:tc>
          <w:tcPr>
            <w:tcW w:w="1559" w:type="dxa"/>
            <w:tcBorders>
              <w:top w:val="nil"/>
              <w:left w:val="nil"/>
              <w:bottom w:val="single" w:sz="4" w:space="0" w:color="auto"/>
              <w:right w:val="single" w:sz="4" w:space="0" w:color="auto"/>
            </w:tcBorders>
            <w:shd w:val="clear" w:color="auto" w:fill="auto"/>
            <w:noWrap/>
            <w:vAlign w:val="bottom"/>
            <w:hideMark/>
          </w:tcPr>
          <w:p w14:paraId="6922AE0E"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8h30 - 12h</w:t>
            </w:r>
            <w:r>
              <w:rPr>
                <w:rFonts w:ascii="Arial Narrow" w:eastAsia="Times New Roman" w:hAnsi="Arial Narrow" w:cs="Calibri"/>
                <w:color w:val="000000"/>
                <w:lang w:eastAsia="fr-FR"/>
              </w:rPr>
              <w:t>00</w:t>
            </w:r>
          </w:p>
        </w:tc>
        <w:tc>
          <w:tcPr>
            <w:tcW w:w="1559" w:type="dxa"/>
            <w:tcBorders>
              <w:top w:val="nil"/>
              <w:left w:val="nil"/>
              <w:bottom w:val="single" w:sz="4" w:space="0" w:color="auto"/>
              <w:right w:val="single" w:sz="12" w:space="0" w:color="auto"/>
            </w:tcBorders>
            <w:shd w:val="clear" w:color="auto" w:fill="auto"/>
            <w:noWrap/>
            <w:vAlign w:val="bottom"/>
            <w:hideMark/>
          </w:tcPr>
          <w:p w14:paraId="727C4745"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Fermée</w:t>
            </w:r>
          </w:p>
        </w:tc>
        <w:tc>
          <w:tcPr>
            <w:tcW w:w="1559" w:type="dxa"/>
            <w:tcBorders>
              <w:top w:val="nil"/>
              <w:left w:val="single" w:sz="12" w:space="0" w:color="auto"/>
              <w:bottom w:val="single" w:sz="4" w:space="0" w:color="auto"/>
              <w:right w:val="single" w:sz="4" w:space="0" w:color="auto"/>
            </w:tcBorders>
            <w:shd w:val="clear" w:color="auto" w:fill="auto"/>
            <w:noWrap/>
            <w:vAlign w:val="bottom"/>
            <w:hideMark/>
          </w:tcPr>
          <w:p w14:paraId="24C70965"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8h30</w:t>
            </w:r>
            <w:r>
              <w:rPr>
                <w:rFonts w:ascii="Arial Narrow" w:eastAsia="Times New Roman" w:hAnsi="Arial Narrow" w:cs="Calibri"/>
                <w:color w:val="000000"/>
                <w:lang w:eastAsia="fr-FR"/>
              </w:rPr>
              <w:t xml:space="preserve"> </w:t>
            </w:r>
            <w:r w:rsidRPr="006E7691">
              <w:rPr>
                <w:rFonts w:ascii="Arial Narrow" w:eastAsia="Times New Roman" w:hAnsi="Arial Narrow" w:cs="Calibri"/>
                <w:color w:val="000000"/>
                <w:lang w:eastAsia="fr-FR"/>
              </w:rPr>
              <w:t>-</w:t>
            </w:r>
            <w:r>
              <w:rPr>
                <w:rFonts w:ascii="Arial Narrow" w:eastAsia="Times New Roman" w:hAnsi="Arial Narrow" w:cs="Calibri"/>
                <w:color w:val="000000"/>
                <w:lang w:eastAsia="fr-FR"/>
              </w:rPr>
              <w:t xml:space="preserve"> </w:t>
            </w:r>
            <w:r w:rsidRPr="006E7691">
              <w:rPr>
                <w:rFonts w:ascii="Arial Narrow" w:eastAsia="Times New Roman" w:hAnsi="Arial Narrow" w:cs="Calibri"/>
                <w:color w:val="000000"/>
                <w:lang w:eastAsia="fr-FR"/>
              </w:rPr>
              <w:t>12h</w:t>
            </w:r>
            <w:r>
              <w:rPr>
                <w:rFonts w:ascii="Arial Narrow" w:eastAsia="Times New Roman" w:hAnsi="Arial Narrow" w:cs="Calibri"/>
                <w:color w:val="000000"/>
                <w:lang w:eastAsia="fr-FR"/>
              </w:rPr>
              <w:t>00</w:t>
            </w:r>
          </w:p>
        </w:tc>
        <w:tc>
          <w:tcPr>
            <w:tcW w:w="1560" w:type="dxa"/>
            <w:tcBorders>
              <w:top w:val="nil"/>
              <w:left w:val="nil"/>
              <w:bottom w:val="single" w:sz="4" w:space="0" w:color="auto"/>
              <w:right w:val="single" w:sz="4" w:space="0" w:color="auto"/>
            </w:tcBorders>
            <w:shd w:val="clear" w:color="auto" w:fill="auto"/>
            <w:noWrap/>
            <w:vAlign w:val="bottom"/>
            <w:hideMark/>
          </w:tcPr>
          <w:p w14:paraId="02C02DC1" w14:textId="77777777" w:rsidR="00F84007" w:rsidRPr="006E7691" w:rsidRDefault="00F84007" w:rsidP="001617B1">
            <w:pPr>
              <w:spacing w:after="0" w:line="240" w:lineRule="auto"/>
              <w:rPr>
                <w:rFonts w:ascii="Arial Narrow" w:eastAsia="Times New Roman" w:hAnsi="Arial Narrow" w:cs="Calibri"/>
                <w:color w:val="000000"/>
                <w:lang w:eastAsia="fr-FR"/>
              </w:rPr>
            </w:pPr>
            <w:r w:rsidRPr="006E7691">
              <w:rPr>
                <w:rFonts w:ascii="Arial Narrow" w:eastAsia="Times New Roman" w:hAnsi="Arial Narrow" w:cs="Calibri"/>
                <w:color w:val="000000"/>
                <w:lang w:eastAsia="fr-FR"/>
              </w:rPr>
              <w:t>Fermée</w:t>
            </w:r>
          </w:p>
        </w:tc>
      </w:tr>
    </w:tbl>
    <w:p w14:paraId="7546EDF9" w14:textId="77777777" w:rsidR="00F84007" w:rsidRDefault="00F84007" w:rsidP="00F84007">
      <w:pPr>
        <w:spacing w:after="120" w:line="240" w:lineRule="auto"/>
        <w:jc w:val="both"/>
        <w:rPr>
          <w:rFonts w:ascii="Arial" w:hAnsi="Arial" w:cs="Arial"/>
          <w:b/>
          <w:sz w:val="20"/>
          <w:lang w:val="en-US"/>
        </w:rPr>
      </w:pPr>
    </w:p>
    <w:p w14:paraId="7390FB45" w14:textId="7F51BDF3" w:rsidR="00F84007" w:rsidRPr="00F84007" w:rsidRDefault="00F84007" w:rsidP="00F84007">
      <w:pPr>
        <w:rPr>
          <w:rFonts w:ascii="Arial" w:hAnsi="Arial" w:cs="Arial"/>
          <w:sz w:val="20"/>
        </w:rPr>
      </w:pPr>
      <w:r w:rsidRPr="00F84007">
        <w:rPr>
          <w:rFonts w:ascii="Arial" w:hAnsi="Arial" w:cs="Arial"/>
          <w:sz w:val="20"/>
        </w:rPr>
        <w:t>Horaires d’été du 1er avril au 31 octobre</w:t>
      </w:r>
      <w:r w:rsidR="007B14CC">
        <w:rPr>
          <w:rFonts w:ascii="Arial" w:hAnsi="Arial" w:cs="Arial"/>
          <w:sz w:val="20"/>
        </w:rPr>
        <w:t xml:space="preserve"> - </w:t>
      </w:r>
      <w:r w:rsidRPr="00F84007">
        <w:rPr>
          <w:rFonts w:ascii="Arial" w:hAnsi="Arial" w:cs="Arial"/>
          <w:sz w:val="20"/>
        </w:rPr>
        <w:t>Fermée : 1er mai</w:t>
      </w:r>
      <w:r w:rsidRPr="00F84007">
        <w:rPr>
          <w:rFonts w:ascii="Arial" w:hAnsi="Arial" w:cs="Arial"/>
          <w:sz w:val="20"/>
        </w:rPr>
        <w:br/>
        <w:t>Horaires d’hiver du 1er novembre au 31 mars </w:t>
      </w:r>
      <w:r w:rsidR="007B14CC">
        <w:rPr>
          <w:rFonts w:ascii="Arial" w:hAnsi="Arial" w:cs="Arial"/>
          <w:sz w:val="20"/>
        </w:rPr>
        <w:t>-</w:t>
      </w:r>
      <w:r w:rsidRPr="00F84007">
        <w:rPr>
          <w:rFonts w:ascii="Arial" w:hAnsi="Arial" w:cs="Arial"/>
          <w:sz w:val="20"/>
        </w:rPr>
        <w:t xml:space="preserve"> Fermée : 25 décembre, 1er janvier</w:t>
      </w:r>
      <w:r>
        <w:rPr>
          <w:i/>
          <w:iCs/>
          <w:sz w:val="24"/>
          <w:szCs w:val="24"/>
        </w:rPr>
        <w:br/>
      </w:r>
      <w:r>
        <w:rPr>
          <w:sz w:val="24"/>
          <w:szCs w:val="24"/>
        </w:rPr>
        <w:br/>
      </w:r>
      <w:r>
        <w:rPr>
          <w:rFonts w:ascii="Arial" w:hAnsi="Arial" w:cs="Arial"/>
          <w:b/>
          <w:sz w:val="20"/>
        </w:rPr>
        <w:t>Toutes l</w:t>
      </w:r>
      <w:r w:rsidRPr="00F84007">
        <w:rPr>
          <w:rFonts w:ascii="Arial" w:hAnsi="Arial" w:cs="Arial"/>
          <w:b/>
          <w:sz w:val="20"/>
        </w:rPr>
        <w:t>es déchèteries seront fermées au public le lundi.</w:t>
      </w:r>
      <w:r w:rsidRPr="00F84007">
        <w:rPr>
          <w:rFonts w:ascii="Arial" w:hAnsi="Arial" w:cs="Arial"/>
          <w:b/>
          <w:sz w:val="20"/>
        </w:rPr>
        <w:br/>
      </w:r>
      <w:r w:rsidRPr="00F84007">
        <w:rPr>
          <w:rFonts w:ascii="Arial" w:hAnsi="Arial" w:cs="Arial"/>
          <w:sz w:val="20"/>
        </w:rPr>
        <w:t xml:space="preserve">L’accueil des professionnels se fera selon ces horaires du mardi au vendredi uniquement. </w:t>
      </w:r>
      <w:r w:rsidR="00071492">
        <w:rPr>
          <w:rFonts w:ascii="Arial" w:hAnsi="Arial" w:cs="Arial"/>
          <w:sz w:val="20"/>
        </w:rPr>
        <w:br/>
      </w:r>
      <w:r w:rsidRPr="00F84007">
        <w:rPr>
          <w:rFonts w:ascii="Arial" w:hAnsi="Arial" w:cs="Arial"/>
          <w:sz w:val="20"/>
        </w:rPr>
        <w:t>Ils n’auront pas accès à la déchèterie les jours fériés.</w:t>
      </w:r>
    </w:p>
    <w:p w14:paraId="3683A656" w14:textId="77777777" w:rsidR="00F84007" w:rsidRPr="00A15F49" w:rsidRDefault="00F84007" w:rsidP="00F84007">
      <w:pPr>
        <w:spacing w:after="120" w:line="240" w:lineRule="auto"/>
        <w:jc w:val="both"/>
        <w:rPr>
          <w:rFonts w:ascii="Arial" w:hAnsi="Arial" w:cs="Arial"/>
          <w:b/>
          <w:sz w:val="20"/>
        </w:rPr>
      </w:pPr>
    </w:p>
    <w:p w14:paraId="45A8020C" w14:textId="61F2AF6D" w:rsidR="00F84007" w:rsidRPr="00F84007" w:rsidRDefault="00F84007" w:rsidP="00F84007">
      <w:pPr>
        <w:rPr>
          <w:rFonts w:ascii="Arial" w:hAnsi="Arial" w:cs="Arial"/>
          <w:sz w:val="20"/>
        </w:rPr>
      </w:pPr>
      <w:r w:rsidRPr="00F84007">
        <w:rPr>
          <w:rFonts w:ascii="Arial" w:hAnsi="Arial" w:cs="Arial"/>
          <w:b/>
          <w:sz w:val="20"/>
        </w:rPr>
        <w:t>A</w:t>
      </w:r>
      <w:r>
        <w:rPr>
          <w:rFonts w:ascii="Arial" w:hAnsi="Arial" w:cs="Arial"/>
          <w:b/>
          <w:sz w:val="20"/>
        </w:rPr>
        <w:t xml:space="preserve">UTRE NOUVEAUTE : </w:t>
      </w:r>
      <w:r w:rsidRPr="00F84007">
        <w:rPr>
          <w:rFonts w:ascii="Arial" w:hAnsi="Arial" w:cs="Arial"/>
          <w:b/>
          <w:sz w:val="20"/>
        </w:rPr>
        <w:t>plus aucune sectorisation</w:t>
      </w:r>
      <w:r>
        <w:rPr>
          <w:rFonts w:ascii="Arial" w:hAnsi="Arial" w:cs="Arial"/>
          <w:b/>
          <w:sz w:val="20"/>
        </w:rPr>
        <w:br/>
      </w:r>
      <w:r w:rsidRPr="00F84007">
        <w:rPr>
          <w:rFonts w:ascii="Arial" w:hAnsi="Arial" w:cs="Arial"/>
          <w:sz w:val="20"/>
        </w:rPr>
        <w:t xml:space="preserve">Dès le </w:t>
      </w:r>
      <w:r w:rsidR="003445A9">
        <w:rPr>
          <w:rFonts w:ascii="Arial" w:hAnsi="Arial" w:cs="Arial"/>
          <w:sz w:val="20"/>
        </w:rPr>
        <w:t xml:space="preserve">2 </w:t>
      </w:r>
      <w:r w:rsidRPr="00F84007">
        <w:rPr>
          <w:rFonts w:ascii="Arial" w:hAnsi="Arial" w:cs="Arial"/>
          <w:sz w:val="20"/>
        </w:rPr>
        <w:t xml:space="preserve">janvier 2022, les </w:t>
      </w:r>
      <w:r w:rsidR="002B7011">
        <w:rPr>
          <w:rFonts w:ascii="Arial" w:hAnsi="Arial" w:cs="Arial"/>
          <w:sz w:val="20"/>
        </w:rPr>
        <w:t xml:space="preserve">particuliers </w:t>
      </w:r>
      <w:r w:rsidRPr="00F84007">
        <w:rPr>
          <w:rFonts w:ascii="Arial" w:hAnsi="Arial" w:cs="Arial"/>
          <w:sz w:val="20"/>
        </w:rPr>
        <w:t>du Territoire du Pays Salonais pourront se rendre</w:t>
      </w:r>
      <w:r w:rsidR="001E25B3">
        <w:rPr>
          <w:rFonts w:ascii="Arial" w:hAnsi="Arial" w:cs="Arial"/>
          <w:sz w:val="20"/>
        </w:rPr>
        <w:t xml:space="preserve"> indifféremment</w:t>
      </w:r>
      <w:r w:rsidRPr="00F84007">
        <w:rPr>
          <w:rFonts w:ascii="Arial" w:hAnsi="Arial" w:cs="Arial"/>
          <w:sz w:val="20"/>
        </w:rPr>
        <w:t xml:space="preserve"> sur l’une des 7 déchèteries du Pays Salonais. La sectorisation n’existera plus.</w:t>
      </w:r>
    </w:p>
    <w:p w14:paraId="59635914" w14:textId="01153958" w:rsidR="00F84007" w:rsidRPr="00F84007" w:rsidRDefault="003445A9" w:rsidP="00F84007">
      <w:pPr>
        <w:rPr>
          <w:rFonts w:ascii="Arial" w:hAnsi="Arial" w:cs="Arial"/>
          <w:sz w:val="20"/>
        </w:rPr>
      </w:pPr>
      <w:r>
        <w:rPr>
          <w:rFonts w:ascii="Arial" w:hAnsi="Arial" w:cs="Arial"/>
          <w:sz w:val="20"/>
        </w:rPr>
        <w:t>Les professionnels devront se rendre à la déchèterie à laquelle leur siège social est rattaché.</w:t>
      </w:r>
    </w:p>
    <w:p w14:paraId="008FFB83" w14:textId="77777777" w:rsidR="003E39F3" w:rsidRDefault="00A15F49" w:rsidP="00F84007">
      <w:pPr>
        <w:tabs>
          <w:tab w:val="left" w:pos="945"/>
        </w:tabs>
        <w:rPr>
          <w:rFonts w:ascii="Arial" w:hAnsi="Arial" w:cs="Arial"/>
          <w:b/>
          <w:sz w:val="20"/>
        </w:rPr>
      </w:pPr>
      <w:r w:rsidRPr="00A15F49">
        <w:rPr>
          <w:rFonts w:ascii="Arial" w:hAnsi="Arial" w:cs="Arial"/>
          <w:b/>
          <w:sz w:val="20"/>
        </w:rPr>
        <w:t>La sectorisation</w:t>
      </w:r>
      <w:r w:rsidR="00D57876">
        <w:rPr>
          <w:rFonts w:ascii="Arial" w:hAnsi="Arial" w:cs="Arial"/>
          <w:b/>
          <w:sz w:val="20"/>
        </w:rPr>
        <w:t xml:space="preserve"> </w:t>
      </w:r>
      <w:r w:rsidRPr="00A15F49">
        <w:rPr>
          <w:rFonts w:ascii="Arial" w:hAnsi="Arial" w:cs="Arial"/>
          <w:b/>
          <w:sz w:val="20"/>
        </w:rPr>
        <w:t>pour les professionnels</w:t>
      </w:r>
      <w:r>
        <w:rPr>
          <w:rFonts w:ascii="Arial" w:hAnsi="Arial" w:cs="Arial"/>
          <w:b/>
          <w:sz w:val="20"/>
        </w:rPr>
        <w:t> :</w:t>
      </w:r>
    </w:p>
    <w:p w14:paraId="10A54165" w14:textId="2EB07E86" w:rsidR="000C7521" w:rsidRDefault="00F84007" w:rsidP="00F84007">
      <w:pPr>
        <w:tabs>
          <w:tab w:val="left" w:pos="945"/>
        </w:tabs>
        <w:rPr>
          <w:rFonts w:ascii="Arial" w:hAnsi="Arial" w:cs="Arial"/>
          <w:b/>
          <w:sz w:val="20"/>
        </w:rPr>
      </w:pPr>
      <w:r w:rsidRPr="00A15F49">
        <w:rPr>
          <w:rFonts w:ascii="Arial" w:hAnsi="Arial" w:cs="Arial"/>
          <w:b/>
          <w:sz w:val="20"/>
        </w:rPr>
        <w:tab/>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499"/>
        <w:gridCol w:w="1330"/>
        <w:gridCol w:w="4739"/>
      </w:tblGrid>
      <w:tr w:rsidR="00C80DDB" w:rsidRPr="008E259F" w14:paraId="3BFA27D6" w14:textId="77777777" w:rsidTr="00C80DDB">
        <w:trPr>
          <w:trHeight w:val="523"/>
          <w:jc w:val="center"/>
        </w:trPr>
        <w:tc>
          <w:tcPr>
            <w:tcW w:w="1499" w:type="dxa"/>
            <w:tcBorders>
              <w:top w:val="single" w:sz="8" w:space="0" w:color="auto"/>
              <w:left w:val="single" w:sz="8" w:space="0" w:color="auto"/>
              <w:bottom w:val="single" w:sz="8" w:space="0" w:color="auto"/>
              <w:right w:val="nil"/>
            </w:tcBorders>
            <w:shd w:val="pct20" w:color="auto" w:fill="FFFFFF"/>
            <w:tcMar>
              <w:top w:w="0" w:type="dxa"/>
              <w:left w:w="30" w:type="dxa"/>
              <w:bottom w:w="0" w:type="dxa"/>
              <w:right w:w="30" w:type="dxa"/>
            </w:tcMar>
            <w:vAlign w:val="center"/>
          </w:tcPr>
          <w:p w14:paraId="66040BDD" w14:textId="77777777" w:rsidR="00C80DDB" w:rsidRPr="009D68FA" w:rsidRDefault="00C80DDB" w:rsidP="00226934">
            <w:pPr>
              <w:spacing w:after="0" w:line="240" w:lineRule="auto"/>
              <w:ind w:left="-518" w:firstLine="518"/>
              <w:rPr>
                <w:rFonts w:ascii="Calibri" w:eastAsia="Times New Roman" w:hAnsi="Calibri" w:cs="Calibri"/>
                <w:lang w:eastAsia="fr-FR"/>
              </w:rPr>
            </w:pPr>
            <w:r w:rsidRPr="008E259F">
              <w:rPr>
                <w:rFonts w:ascii="Arial" w:hAnsi="Arial" w:cs="Arial"/>
                <w:b/>
                <w:sz w:val="20"/>
              </w:rPr>
              <w:t>DECHETERIES</w:t>
            </w:r>
          </w:p>
        </w:tc>
        <w:tc>
          <w:tcPr>
            <w:tcW w:w="1330" w:type="dxa"/>
            <w:tcBorders>
              <w:top w:val="single" w:sz="8" w:space="0" w:color="auto"/>
              <w:left w:val="nil"/>
              <w:bottom w:val="single" w:sz="8" w:space="0" w:color="auto"/>
              <w:right w:val="single" w:sz="8" w:space="0" w:color="auto"/>
            </w:tcBorders>
            <w:shd w:val="pct20" w:color="auto" w:fill="FFFFFF"/>
            <w:tcMar>
              <w:top w:w="0" w:type="dxa"/>
              <w:left w:w="30" w:type="dxa"/>
              <w:bottom w:w="0" w:type="dxa"/>
              <w:right w:w="30" w:type="dxa"/>
            </w:tcMar>
            <w:vAlign w:val="center"/>
          </w:tcPr>
          <w:p w14:paraId="4447F9EF" w14:textId="77777777" w:rsidR="00C80DDB" w:rsidRPr="009D68FA" w:rsidRDefault="00C80DDB" w:rsidP="00226934">
            <w:pPr>
              <w:spacing w:after="0" w:line="240" w:lineRule="auto"/>
              <w:ind w:left="-518" w:firstLine="518"/>
              <w:rPr>
                <w:rFonts w:ascii="Calibri" w:eastAsia="Times New Roman" w:hAnsi="Calibri" w:cs="Calibri"/>
                <w:lang w:eastAsia="fr-FR"/>
              </w:rPr>
            </w:pPr>
          </w:p>
        </w:tc>
        <w:tc>
          <w:tcPr>
            <w:tcW w:w="4739" w:type="dxa"/>
            <w:tcBorders>
              <w:top w:val="single" w:sz="8" w:space="0" w:color="auto"/>
              <w:left w:val="nil"/>
              <w:bottom w:val="single" w:sz="8" w:space="0" w:color="auto"/>
              <w:right w:val="single" w:sz="8" w:space="0" w:color="auto"/>
            </w:tcBorders>
            <w:shd w:val="pct20" w:color="auto" w:fill="FFFFFF"/>
            <w:tcMar>
              <w:top w:w="0" w:type="dxa"/>
              <w:left w:w="30" w:type="dxa"/>
              <w:bottom w:w="0" w:type="dxa"/>
              <w:right w:w="30" w:type="dxa"/>
            </w:tcMar>
            <w:vAlign w:val="center"/>
          </w:tcPr>
          <w:p w14:paraId="184C237D" w14:textId="77777777" w:rsidR="00C80DDB" w:rsidRPr="008E259F" w:rsidRDefault="00C80DDB" w:rsidP="00226934">
            <w:pPr>
              <w:spacing w:after="0" w:line="240" w:lineRule="auto"/>
              <w:ind w:left="-518" w:firstLine="518"/>
              <w:jc w:val="center"/>
              <w:rPr>
                <w:rFonts w:ascii="Calibri" w:eastAsia="Times New Roman" w:hAnsi="Calibri" w:cs="Calibri"/>
                <w:b/>
                <w:lang w:eastAsia="fr-FR"/>
              </w:rPr>
            </w:pPr>
            <w:r w:rsidRPr="008E259F">
              <w:rPr>
                <w:rFonts w:ascii="Calibri" w:eastAsia="Times New Roman" w:hAnsi="Calibri" w:cs="Calibri"/>
                <w:b/>
                <w:lang w:eastAsia="fr-FR"/>
              </w:rPr>
              <w:t xml:space="preserve">Commune sur laquelle est situé </w:t>
            </w:r>
            <w:r>
              <w:rPr>
                <w:rFonts w:ascii="Calibri" w:eastAsia="Times New Roman" w:hAnsi="Calibri" w:cs="Calibri"/>
                <w:b/>
                <w:lang w:eastAsia="fr-FR"/>
              </w:rPr>
              <w:br/>
            </w:r>
            <w:r w:rsidRPr="008E259F">
              <w:rPr>
                <w:rFonts w:ascii="Calibri" w:eastAsia="Times New Roman" w:hAnsi="Calibri" w:cs="Calibri"/>
                <w:b/>
                <w:lang w:eastAsia="fr-FR"/>
              </w:rPr>
              <w:t>le siège de l’entreprise</w:t>
            </w:r>
          </w:p>
        </w:tc>
      </w:tr>
      <w:tr w:rsidR="00C80DDB" w:rsidRPr="009D68FA" w14:paraId="5F01719E" w14:textId="77777777" w:rsidTr="00C80DDB">
        <w:trPr>
          <w:trHeight w:val="523"/>
          <w:jc w:val="center"/>
        </w:trPr>
        <w:tc>
          <w:tcPr>
            <w:tcW w:w="1499" w:type="dxa"/>
            <w:tcBorders>
              <w:top w:val="single" w:sz="8" w:space="0" w:color="auto"/>
              <w:left w:val="single" w:sz="8" w:space="0" w:color="auto"/>
              <w:bottom w:val="single" w:sz="8" w:space="0" w:color="auto"/>
              <w:right w:val="nil"/>
            </w:tcBorders>
            <w:shd w:val="clear" w:color="auto" w:fill="FFFFFF"/>
            <w:tcMar>
              <w:top w:w="0" w:type="dxa"/>
              <w:left w:w="30" w:type="dxa"/>
              <w:bottom w:w="0" w:type="dxa"/>
              <w:right w:w="30" w:type="dxa"/>
            </w:tcMar>
            <w:vAlign w:val="center"/>
            <w:hideMark/>
          </w:tcPr>
          <w:p w14:paraId="06D703C7" w14:textId="77777777" w:rsidR="00C80DDB" w:rsidRPr="009D68FA" w:rsidRDefault="00C80DDB" w:rsidP="00226934">
            <w:pPr>
              <w:spacing w:after="0" w:line="240" w:lineRule="auto"/>
              <w:ind w:left="-518" w:firstLine="518"/>
              <w:rPr>
                <w:rFonts w:ascii="Arial" w:hAnsi="Arial" w:cs="Arial"/>
                <w:b/>
                <w:sz w:val="20"/>
              </w:rPr>
            </w:pPr>
            <w:r w:rsidRPr="009D68FA">
              <w:rPr>
                <w:rFonts w:ascii="Arial" w:hAnsi="Arial" w:cs="Arial"/>
                <w:b/>
                <w:sz w:val="20"/>
              </w:rPr>
              <w:t>MALLEMORT</w:t>
            </w:r>
          </w:p>
        </w:tc>
        <w:tc>
          <w:tcPr>
            <w:tcW w:w="1330" w:type="dxa"/>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vAlign w:val="center"/>
            <w:hideMark/>
          </w:tcPr>
          <w:p w14:paraId="01B8A444" w14:textId="77777777" w:rsidR="00C80DDB" w:rsidRPr="00F0385A" w:rsidRDefault="00C80DDB" w:rsidP="00226934">
            <w:pPr>
              <w:spacing w:after="0" w:line="240" w:lineRule="auto"/>
              <w:ind w:left="-518" w:firstLine="518"/>
              <w:rPr>
                <w:rFonts w:ascii="Calibri" w:eastAsia="Times New Roman" w:hAnsi="Calibri" w:cs="Calibri"/>
                <w:color w:val="201F1E"/>
                <w:lang w:eastAsia="fr-FR"/>
              </w:rPr>
            </w:pPr>
            <w:r w:rsidRPr="00F0385A">
              <w:rPr>
                <w:rFonts w:ascii="Arial" w:eastAsia="Times New Roman" w:hAnsi="Arial" w:cs="Arial"/>
                <w:b/>
                <w:bCs/>
                <w:color w:val="000000"/>
                <w:bdr w:val="none" w:sz="0" w:space="0" w:color="auto" w:frame="1"/>
                <w:lang w:eastAsia="fr-FR"/>
              </w:rPr>
              <w:t> </w:t>
            </w:r>
          </w:p>
        </w:tc>
        <w:tc>
          <w:tcPr>
            <w:tcW w:w="4739" w:type="dxa"/>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vAlign w:val="center"/>
            <w:hideMark/>
          </w:tcPr>
          <w:p w14:paraId="2382764F" w14:textId="77777777" w:rsidR="00C80DDB" w:rsidRPr="009D68FA" w:rsidRDefault="00C80DDB" w:rsidP="00226934">
            <w:pPr>
              <w:spacing w:after="0" w:line="240" w:lineRule="auto"/>
              <w:ind w:left="-518" w:firstLine="518"/>
              <w:jc w:val="center"/>
              <w:rPr>
                <w:rFonts w:ascii="Arial" w:hAnsi="Arial" w:cs="Arial"/>
                <w:sz w:val="20"/>
              </w:rPr>
            </w:pPr>
            <w:r w:rsidRPr="009D68FA">
              <w:rPr>
                <w:rFonts w:ascii="Arial" w:hAnsi="Arial" w:cs="Arial"/>
                <w:sz w:val="20"/>
              </w:rPr>
              <w:t>Alleins, Charleval, Mallemort, Sénas*, Vernègues</w:t>
            </w:r>
          </w:p>
        </w:tc>
      </w:tr>
      <w:tr w:rsidR="00C80DDB" w:rsidRPr="009D68FA" w14:paraId="4D32A52E" w14:textId="77777777" w:rsidTr="00C80DDB">
        <w:trPr>
          <w:trHeight w:val="530"/>
          <w:jc w:val="center"/>
        </w:trPr>
        <w:tc>
          <w:tcPr>
            <w:tcW w:w="1499" w:type="dxa"/>
            <w:tcBorders>
              <w:top w:val="nil"/>
              <w:left w:val="single" w:sz="8" w:space="0" w:color="auto"/>
              <w:bottom w:val="single" w:sz="8" w:space="0" w:color="auto"/>
              <w:right w:val="nil"/>
            </w:tcBorders>
            <w:shd w:val="clear" w:color="auto" w:fill="FFFFFF"/>
            <w:tcMar>
              <w:top w:w="0" w:type="dxa"/>
              <w:left w:w="30" w:type="dxa"/>
              <w:bottom w:w="0" w:type="dxa"/>
              <w:right w:w="30" w:type="dxa"/>
            </w:tcMar>
            <w:vAlign w:val="center"/>
            <w:hideMark/>
          </w:tcPr>
          <w:p w14:paraId="55709EBA" w14:textId="77777777" w:rsidR="00C80DDB" w:rsidRPr="009D68FA" w:rsidRDefault="00C80DDB" w:rsidP="00226934">
            <w:pPr>
              <w:spacing w:after="0" w:line="240" w:lineRule="auto"/>
              <w:ind w:left="-518" w:firstLine="518"/>
              <w:rPr>
                <w:rFonts w:ascii="Arial" w:hAnsi="Arial" w:cs="Arial"/>
                <w:b/>
                <w:sz w:val="20"/>
              </w:rPr>
            </w:pPr>
            <w:r w:rsidRPr="009D68FA">
              <w:rPr>
                <w:rFonts w:ascii="Arial" w:hAnsi="Arial" w:cs="Arial"/>
                <w:b/>
                <w:sz w:val="20"/>
              </w:rPr>
              <w:t>LAMANON</w:t>
            </w:r>
          </w:p>
        </w:tc>
        <w:tc>
          <w:tcPr>
            <w:tcW w:w="1330" w:type="dxa"/>
            <w:tcBorders>
              <w:top w:val="nil"/>
              <w:left w:val="nil"/>
              <w:bottom w:val="single" w:sz="8" w:space="0" w:color="auto"/>
              <w:right w:val="single" w:sz="8" w:space="0" w:color="auto"/>
            </w:tcBorders>
            <w:shd w:val="clear" w:color="auto" w:fill="FFFFFF"/>
            <w:tcMar>
              <w:top w:w="0" w:type="dxa"/>
              <w:left w:w="30" w:type="dxa"/>
              <w:bottom w:w="0" w:type="dxa"/>
              <w:right w:w="30" w:type="dxa"/>
            </w:tcMar>
            <w:vAlign w:val="center"/>
            <w:hideMark/>
          </w:tcPr>
          <w:p w14:paraId="5C8627BA" w14:textId="77777777" w:rsidR="00C80DDB" w:rsidRPr="00F0385A" w:rsidRDefault="00C80DDB" w:rsidP="00226934">
            <w:pPr>
              <w:spacing w:after="0" w:line="240" w:lineRule="auto"/>
              <w:ind w:left="-518" w:firstLine="518"/>
              <w:rPr>
                <w:rFonts w:ascii="Calibri" w:eastAsia="Times New Roman" w:hAnsi="Calibri" w:cs="Calibri"/>
                <w:color w:val="201F1E"/>
                <w:lang w:eastAsia="fr-FR"/>
              </w:rPr>
            </w:pPr>
            <w:r w:rsidRPr="00F0385A">
              <w:rPr>
                <w:rFonts w:ascii="Arial" w:eastAsia="Times New Roman" w:hAnsi="Arial" w:cs="Arial"/>
                <w:b/>
                <w:bCs/>
                <w:color w:val="000000"/>
                <w:bdr w:val="none" w:sz="0" w:space="0" w:color="auto" w:frame="1"/>
                <w:lang w:eastAsia="fr-FR"/>
              </w:rPr>
              <w:t> </w:t>
            </w:r>
          </w:p>
        </w:tc>
        <w:tc>
          <w:tcPr>
            <w:tcW w:w="4739" w:type="dxa"/>
            <w:tcBorders>
              <w:top w:val="nil"/>
              <w:left w:val="nil"/>
              <w:bottom w:val="single" w:sz="8" w:space="0" w:color="auto"/>
              <w:right w:val="single" w:sz="8" w:space="0" w:color="auto"/>
            </w:tcBorders>
            <w:shd w:val="clear" w:color="auto" w:fill="FFFFFF"/>
            <w:tcMar>
              <w:top w:w="0" w:type="dxa"/>
              <w:left w:w="30" w:type="dxa"/>
              <w:bottom w:w="0" w:type="dxa"/>
              <w:right w:w="30" w:type="dxa"/>
            </w:tcMar>
            <w:vAlign w:val="center"/>
            <w:hideMark/>
          </w:tcPr>
          <w:p w14:paraId="21AEE277" w14:textId="77777777" w:rsidR="00C80DDB" w:rsidRPr="009D68FA" w:rsidRDefault="00C80DDB" w:rsidP="00226934">
            <w:pPr>
              <w:spacing w:after="0" w:line="240" w:lineRule="auto"/>
              <w:ind w:left="-518" w:firstLine="518"/>
              <w:jc w:val="center"/>
              <w:rPr>
                <w:rFonts w:ascii="Arial" w:hAnsi="Arial" w:cs="Arial"/>
                <w:sz w:val="20"/>
              </w:rPr>
            </w:pPr>
            <w:r w:rsidRPr="009D68FA">
              <w:rPr>
                <w:rFonts w:ascii="Arial" w:hAnsi="Arial" w:cs="Arial"/>
                <w:sz w:val="20"/>
              </w:rPr>
              <w:t>Eyguières*, Lamanon, Sénas*</w:t>
            </w:r>
          </w:p>
        </w:tc>
      </w:tr>
      <w:tr w:rsidR="00C80DDB" w:rsidRPr="009D68FA" w14:paraId="09FDBAB9" w14:textId="77777777" w:rsidTr="00C80DDB">
        <w:trPr>
          <w:trHeight w:val="530"/>
          <w:jc w:val="center"/>
        </w:trPr>
        <w:tc>
          <w:tcPr>
            <w:tcW w:w="1499" w:type="dxa"/>
            <w:tcBorders>
              <w:top w:val="nil"/>
              <w:left w:val="single" w:sz="8" w:space="0" w:color="auto"/>
              <w:bottom w:val="single" w:sz="8" w:space="0" w:color="auto"/>
              <w:right w:val="nil"/>
            </w:tcBorders>
            <w:shd w:val="clear" w:color="auto" w:fill="FFFFFF"/>
            <w:tcMar>
              <w:top w:w="0" w:type="dxa"/>
              <w:left w:w="30" w:type="dxa"/>
              <w:bottom w:w="0" w:type="dxa"/>
              <w:right w:w="30" w:type="dxa"/>
            </w:tcMar>
            <w:vAlign w:val="center"/>
            <w:hideMark/>
          </w:tcPr>
          <w:p w14:paraId="2AF7A729" w14:textId="77777777" w:rsidR="00C80DDB" w:rsidRPr="009D68FA" w:rsidRDefault="00C80DDB" w:rsidP="00226934">
            <w:pPr>
              <w:spacing w:after="0" w:line="240" w:lineRule="auto"/>
              <w:ind w:left="-518" w:firstLine="518"/>
              <w:rPr>
                <w:rFonts w:ascii="Arial" w:hAnsi="Arial" w:cs="Arial"/>
                <w:b/>
                <w:sz w:val="20"/>
              </w:rPr>
            </w:pPr>
            <w:r w:rsidRPr="009D68FA">
              <w:rPr>
                <w:rFonts w:ascii="Arial" w:hAnsi="Arial" w:cs="Arial"/>
                <w:b/>
                <w:sz w:val="20"/>
              </w:rPr>
              <w:lastRenderedPageBreak/>
              <w:t>PELISSANNE</w:t>
            </w:r>
          </w:p>
        </w:tc>
        <w:tc>
          <w:tcPr>
            <w:tcW w:w="1330" w:type="dxa"/>
            <w:tcBorders>
              <w:top w:val="nil"/>
              <w:left w:val="nil"/>
              <w:bottom w:val="single" w:sz="8" w:space="0" w:color="auto"/>
              <w:right w:val="single" w:sz="8" w:space="0" w:color="auto"/>
            </w:tcBorders>
            <w:shd w:val="clear" w:color="auto" w:fill="FFFFFF"/>
            <w:tcMar>
              <w:top w:w="0" w:type="dxa"/>
              <w:left w:w="30" w:type="dxa"/>
              <w:bottom w:w="0" w:type="dxa"/>
              <w:right w:w="30" w:type="dxa"/>
            </w:tcMar>
            <w:vAlign w:val="center"/>
            <w:hideMark/>
          </w:tcPr>
          <w:p w14:paraId="79D49460" w14:textId="77777777" w:rsidR="00C80DDB" w:rsidRPr="00F0385A" w:rsidRDefault="00C80DDB" w:rsidP="00226934">
            <w:pPr>
              <w:spacing w:after="0" w:line="240" w:lineRule="auto"/>
              <w:ind w:left="-518" w:firstLine="518"/>
              <w:rPr>
                <w:rFonts w:ascii="Calibri" w:eastAsia="Times New Roman" w:hAnsi="Calibri" w:cs="Calibri"/>
                <w:color w:val="201F1E"/>
                <w:lang w:eastAsia="fr-FR"/>
              </w:rPr>
            </w:pPr>
            <w:r w:rsidRPr="00F0385A">
              <w:rPr>
                <w:rFonts w:ascii="Arial" w:eastAsia="Times New Roman" w:hAnsi="Arial" w:cs="Arial"/>
                <w:b/>
                <w:bCs/>
                <w:color w:val="000000"/>
                <w:bdr w:val="none" w:sz="0" w:space="0" w:color="auto" w:frame="1"/>
                <w:lang w:eastAsia="fr-FR"/>
              </w:rPr>
              <w:t> </w:t>
            </w:r>
          </w:p>
        </w:tc>
        <w:tc>
          <w:tcPr>
            <w:tcW w:w="4739" w:type="dxa"/>
            <w:tcBorders>
              <w:top w:val="nil"/>
              <w:left w:val="nil"/>
              <w:bottom w:val="single" w:sz="8" w:space="0" w:color="auto"/>
              <w:right w:val="single" w:sz="8" w:space="0" w:color="auto"/>
            </w:tcBorders>
            <w:shd w:val="clear" w:color="auto" w:fill="FFFFFF"/>
            <w:tcMar>
              <w:top w:w="0" w:type="dxa"/>
              <w:left w:w="30" w:type="dxa"/>
              <w:bottom w:w="0" w:type="dxa"/>
              <w:right w:w="30" w:type="dxa"/>
            </w:tcMar>
            <w:vAlign w:val="center"/>
            <w:hideMark/>
          </w:tcPr>
          <w:p w14:paraId="6B4D27D3" w14:textId="77777777" w:rsidR="00C80DDB" w:rsidRPr="009D68FA" w:rsidRDefault="00C80DDB" w:rsidP="00226934">
            <w:pPr>
              <w:spacing w:after="0" w:line="240" w:lineRule="auto"/>
              <w:ind w:left="-518" w:firstLine="518"/>
              <w:jc w:val="center"/>
              <w:rPr>
                <w:rFonts w:ascii="Arial" w:hAnsi="Arial" w:cs="Arial"/>
                <w:sz w:val="20"/>
              </w:rPr>
            </w:pPr>
            <w:r w:rsidRPr="009D68FA">
              <w:rPr>
                <w:rFonts w:ascii="Arial" w:hAnsi="Arial" w:cs="Arial"/>
                <w:sz w:val="20"/>
              </w:rPr>
              <w:t>Aurons, La Barben, Pélissanne</w:t>
            </w:r>
          </w:p>
        </w:tc>
      </w:tr>
      <w:tr w:rsidR="00C80DDB" w:rsidRPr="009D68FA" w14:paraId="456565CF" w14:textId="77777777" w:rsidTr="00C80DDB">
        <w:trPr>
          <w:trHeight w:val="530"/>
          <w:jc w:val="center"/>
        </w:trPr>
        <w:tc>
          <w:tcPr>
            <w:tcW w:w="2829" w:type="dxa"/>
            <w:gridSpan w:val="2"/>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vAlign w:val="center"/>
          </w:tcPr>
          <w:p w14:paraId="65F1026D" w14:textId="77777777" w:rsidR="00C80DDB" w:rsidRPr="00F0385A" w:rsidRDefault="00C80DDB" w:rsidP="00226934">
            <w:pPr>
              <w:spacing w:after="0" w:line="240" w:lineRule="auto"/>
              <w:ind w:left="-518" w:firstLine="518"/>
              <w:rPr>
                <w:rFonts w:ascii="Arial" w:eastAsia="Times New Roman" w:hAnsi="Arial" w:cs="Arial"/>
                <w:b/>
                <w:bCs/>
                <w:color w:val="000000"/>
                <w:bdr w:val="none" w:sz="0" w:space="0" w:color="auto" w:frame="1"/>
                <w:lang w:eastAsia="fr-FR"/>
              </w:rPr>
            </w:pPr>
            <w:r w:rsidRPr="008E259F">
              <w:rPr>
                <w:rFonts w:ascii="Arial" w:hAnsi="Arial" w:cs="Arial"/>
                <w:b/>
                <w:sz w:val="20"/>
              </w:rPr>
              <w:t>SALON</w:t>
            </w:r>
            <w:r>
              <w:rPr>
                <w:rFonts w:ascii="Arial" w:hAnsi="Arial" w:cs="Arial"/>
                <w:b/>
                <w:sz w:val="20"/>
              </w:rPr>
              <w:t>-</w:t>
            </w:r>
            <w:r w:rsidRPr="008E259F">
              <w:rPr>
                <w:rFonts w:ascii="Arial" w:hAnsi="Arial" w:cs="Arial"/>
                <w:b/>
                <w:sz w:val="20"/>
              </w:rPr>
              <w:t>DE</w:t>
            </w:r>
            <w:r>
              <w:rPr>
                <w:rFonts w:ascii="Arial" w:hAnsi="Arial" w:cs="Arial"/>
                <w:b/>
                <w:sz w:val="20"/>
              </w:rPr>
              <w:t>-</w:t>
            </w:r>
            <w:r w:rsidRPr="008E259F">
              <w:rPr>
                <w:rFonts w:ascii="Arial" w:hAnsi="Arial" w:cs="Arial"/>
                <w:b/>
                <w:sz w:val="20"/>
              </w:rPr>
              <w:t>PROVENCE</w:t>
            </w:r>
          </w:p>
        </w:tc>
        <w:tc>
          <w:tcPr>
            <w:tcW w:w="4739" w:type="dxa"/>
            <w:tcBorders>
              <w:top w:val="nil"/>
              <w:left w:val="nil"/>
              <w:bottom w:val="single" w:sz="8" w:space="0" w:color="auto"/>
              <w:right w:val="single" w:sz="8" w:space="0" w:color="auto"/>
            </w:tcBorders>
            <w:shd w:val="clear" w:color="auto" w:fill="FFFFFF"/>
            <w:tcMar>
              <w:top w:w="0" w:type="dxa"/>
              <w:left w:w="30" w:type="dxa"/>
              <w:bottom w:w="0" w:type="dxa"/>
              <w:right w:w="30" w:type="dxa"/>
            </w:tcMar>
            <w:vAlign w:val="center"/>
          </w:tcPr>
          <w:p w14:paraId="69F70AC7" w14:textId="77777777" w:rsidR="00C80DDB" w:rsidRPr="009D68FA" w:rsidRDefault="00C80DDB" w:rsidP="00226934">
            <w:pPr>
              <w:spacing w:after="0" w:line="240" w:lineRule="auto"/>
              <w:ind w:left="-518" w:firstLine="518"/>
              <w:jc w:val="center"/>
              <w:rPr>
                <w:rFonts w:ascii="Arial" w:hAnsi="Arial" w:cs="Arial"/>
                <w:sz w:val="20"/>
              </w:rPr>
            </w:pPr>
            <w:r w:rsidRPr="008E259F">
              <w:rPr>
                <w:rFonts w:ascii="Arial" w:hAnsi="Arial" w:cs="Arial"/>
                <w:sz w:val="20"/>
              </w:rPr>
              <w:t>Salon</w:t>
            </w:r>
            <w:r>
              <w:rPr>
                <w:rFonts w:ascii="Arial" w:hAnsi="Arial" w:cs="Arial"/>
                <w:sz w:val="20"/>
              </w:rPr>
              <w:t>-</w:t>
            </w:r>
            <w:r w:rsidRPr="008E259F">
              <w:rPr>
                <w:rFonts w:ascii="Arial" w:hAnsi="Arial" w:cs="Arial"/>
                <w:sz w:val="20"/>
              </w:rPr>
              <w:t>de</w:t>
            </w:r>
            <w:r>
              <w:rPr>
                <w:rFonts w:ascii="Arial" w:hAnsi="Arial" w:cs="Arial"/>
                <w:sz w:val="20"/>
              </w:rPr>
              <w:t>-</w:t>
            </w:r>
            <w:r w:rsidRPr="008E259F">
              <w:rPr>
                <w:rFonts w:ascii="Arial" w:hAnsi="Arial" w:cs="Arial"/>
                <w:sz w:val="20"/>
              </w:rPr>
              <w:t>Provence*, Lançon-Provence*</w:t>
            </w:r>
          </w:p>
        </w:tc>
      </w:tr>
      <w:tr w:rsidR="00C80DDB" w:rsidRPr="009D68FA" w14:paraId="666B5256" w14:textId="77777777" w:rsidTr="00C80DDB">
        <w:trPr>
          <w:trHeight w:val="530"/>
          <w:jc w:val="center"/>
        </w:trPr>
        <w:tc>
          <w:tcPr>
            <w:tcW w:w="2829" w:type="dxa"/>
            <w:gridSpan w:val="2"/>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vAlign w:val="center"/>
          </w:tcPr>
          <w:p w14:paraId="5DFF9728" w14:textId="77777777" w:rsidR="00C80DDB" w:rsidRPr="00F0385A" w:rsidRDefault="00C80DDB" w:rsidP="00226934">
            <w:pPr>
              <w:spacing w:after="0" w:line="240" w:lineRule="auto"/>
              <w:ind w:left="-518" w:firstLine="518"/>
              <w:rPr>
                <w:rFonts w:ascii="Arial" w:eastAsia="Times New Roman" w:hAnsi="Arial" w:cs="Arial"/>
                <w:b/>
                <w:bCs/>
                <w:color w:val="000000"/>
                <w:bdr w:val="none" w:sz="0" w:space="0" w:color="auto" w:frame="1"/>
                <w:lang w:eastAsia="fr-FR"/>
              </w:rPr>
            </w:pPr>
            <w:r w:rsidRPr="008E259F">
              <w:rPr>
                <w:rFonts w:ascii="Arial" w:hAnsi="Arial" w:cs="Arial"/>
                <w:b/>
                <w:sz w:val="20"/>
              </w:rPr>
              <w:t>SALON</w:t>
            </w:r>
            <w:r>
              <w:rPr>
                <w:rFonts w:ascii="Arial" w:hAnsi="Arial" w:cs="Arial"/>
                <w:b/>
                <w:sz w:val="20"/>
              </w:rPr>
              <w:t>-</w:t>
            </w:r>
            <w:r w:rsidRPr="008E259F">
              <w:rPr>
                <w:rFonts w:ascii="Arial" w:hAnsi="Arial" w:cs="Arial"/>
                <w:b/>
                <w:sz w:val="20"/>
              </w:rPr>
              <w:t>DE</w:t>
            </w:r>
            <w:r>
              <w:rPr>
                <w:rFonts w:ascii="Arial" w:hAnsi="Arial" w:cs="Arial"/>
                <w:b/>
                <w:sz w:val="20"/>
              </w:rPr>
              <w:t>-</w:t>
            </w:r>
            <w:r w:rsidRPr="008E259F">
              <w:rPr>
                <w:rFonts w:ascii="Arial" w:hAnsi="Arial" w:cs="Arial"/>
                <w:b/>
                <w:sz w:val="20"/>
              </w:rPr>
              <w:t>PROVENCE II **</w:t>
            </w:r>
          </w:p>
        </w:tc>
        <w:tc>
          <w:tcPr>
            <w:tcW w:w="4739" w:type="dxa"/>
            <w:tcBorders>
              <w:top w:val="nil"/>
              <w:left w:val="nil"/>
              <w:bottom w:val="single" w:sz="8" w:space="0" w:color="auto"/>
              <w:right w:val="single" w:sz="8" w:space="0" w:color="auto"/>
            </w:tcBorders>
            <w:shd w:val="clear" w:color="auto" w:fill="FFFFFF"/>
            <w:tcMar>
              <w:top w:w="0" w:type="dxa"/>
              <w:left w:w="30" w:type="dxa"/>
              <w:bottom w:w="0" w:type="dxa"/>
              <w:right w:w="30" w:type="dxa"/>
            </w:tcMar>
            <w:vAlign w:val="center"/>
          </w:tcPr>
          <w:p w14:paraId="3156B505" w14:textId="77777777" w:rsidR="00C80DDB" w:rsidRPr="009D68FA" w:rsidRDefault="00C80DDB" w:rsidP="00226934">
            <w:pPr>
              <w:spacing w:after="0" w:line="240" w:lineRule="auto"/>
              <w:ind w:left="-518" w:firstLine="518"/>
              <w:jc w:val="center"/>
              <w:rPr>
                <w:rFonts w:ascii="Arial" w:hAnsi="Arial" w:cs="Arial"/>
                <w:sz w:val="20"/>
              </w:rPr>
            </w:pPr>
            <w:r w:rsidRPr="008E259F">
              <w:rPr>
                <w:rFonts w:ascii="Arial" w:hAnsi="Arial" w:cs="Arial"/>
                <w:sz w:val="20"/>
              </w:rPr>
              <w:t>Salon</w:t>
            </w:r>
            <w:r>
              <w:rPr>
                <w:rFonts w:ascii="Arial" w:hAnsi="Arial" w:cs="Arial"/>
                <w:sz w:val="20"/>
              </w:rPr>
              <w:t>-</w:t>
            </w:r>
            <w:r w:rsidRPr="008E259F">
              <w:rPr>
                <w:rFonts w:ascii="Arial" w:hAnsi="Arial" w:cs="Arial"/>
                <w:sz w:val="20"/>
              </w:rPr>
              <w:t>de</w:t>
            </w:r>
            <w:r>
              <w:rPr>
                <w:rFonts w:ascii="Arial" w:hAnsi="Arial" w:cs="Arial"/>
                <w:sz w:val="20"/>
              </w:rPr>
              <w:t>-</w:t>
            </w:r>
            <w:r w:rsidRPr="008E259F">
              <w:rPr>
                <w:rFonts w:ascii="Arial" w:hAnsi="Arial" w:cs="Arial"/>
                <w:sz w:val="20"/>
              </w:rPr>
              <w:t>Provence*, Eyguières*</w:t>
            </w:r>
          </w:p>
        </w:tc>
      </w:tr>
      <w:tr w:rsidR="00C80DDB" w:rsidRPr="009D68FA" w14:paraId="5F7A7A5F" w14:textId="77777777" w:rsidTr="00C80DDB">
        <w:trPr>
          <w:trHeight w:val="530"/>
          <w:jc w:val="center"/>
        </w:trPr>
        <w:tc>
          <w:tcPr>
            <w:tcW w:w="2829" w:type="dxa"/>
            <w:gridSpan w:val="2"/>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vAlign w:val="center"/>
          </w:tcPr>
          <w:p w14:paraId="3E429F0F" w14:textId="77777777" w:rsidR="00C80DDB" w:rsidRPr="00F0385A" w:rsidRDefault="00C80DDB" w:rsidP="00226934">
            <w:pPr>
              <w:spacing w:after="0" w:line="240" w:lineRule="auto"/>
              <w:ind w:left="-518" w:firstLine="518"/>
              <w:rPr>
                <w:rFonts w:ascii="Arial" w:eastAsia="Times New Roman" w:hAnsi="Arial" w:cs="Arial"/>
                <w:b/>
                <w:bCs/>
                <w:color w:val="000000"/>
                <w:bdr w:val="none" w:sz="0" w:space="0" w:color="auto" w:frame="1"/>
                <w:lang w:eastAsia="fr-FR"/>
              </w:rPr>
            </w:pPr>
            <w:r w:rsidRPr="008E259F">
              <w:rPr>
                <w:rFonts w:ascii="Arial" w:hAnsi="Arial" w:cs="Arial"/>
                <w:b/>
                <w:sz w:val="20"/>
              </w:rPr>
              <w:t>SAINT</w:t>
            </w:r>
            <w:r>
              <w:rPr>
                <w:rFonts w:ascii="Arial" w:hAnsi="Arial" w:cs="Arial"/>
                <w:b/>
                <w:sz w:val="20"/>
              </w:rPr>
              <w:t>-</w:t>
            </w:r>
            <w:r w:rsidRPr="008E259F">
              <w:rPr>
                <w:rFonts w:ascii="Arial" w:hAnsi="Arial" w:cs="Arial"/>
                <w:b/>
                <w:sz w:val="20"/>
              </w:rPr>
              <w:t>CHAMAS</w:t>
            </w:r>
          </w:p>
        </w:tc>
        <w:tc>
          <w:tcPr>
            <w:tcW w:w="4739" w:type="dxa"/>
            <w:tcBorders>
              <w:top w:val="nil"/>
              <w:left w:val="nil"/>
              <w:bottom w:val="single" w:sz="8" w:space="0" w:color="auto"/>
              <w:right w:val="single" w:sz="8" w:space="0" w:color="auto"/>
            </w:tcBorders>
            <w:shd w:val="clear" w:color="auto" w:fill="FFFFFF"/>
            <w:tcMar>
              <w:top w:w="0" w:type="dxa"/>
              <w:left w:w="30" w:type="dxa"/>
              <w:bottom w:w="0" w:type="dxa"/>
              <w:right w:w="30" w:type="dxa"/>
            </w:tcMar>
            <w:vAlign w:val="center"/>
          </w:tcPr>
          <w:p w14:paraId="1CDCD8EB" w14:textId="77777777" w:rsidR="00C80DDB" w:rsidRPr="009D68FA" w:rsidRDefault="00C80DDB" w:rsidP="00226934">
            <w:pPr>
              <w:spacing w:after="0" w:line="240" w:lineRule="auto"/>
              <w:ind w:left="-518" w:firstLine="518"/>
              <w:jc w:val="center"/>
              <w:rPr>
                <w:rFonts w:ascii="Arial" w:hAnsi="Arial" w:cs="Arial"/>
                <w:sz w:val="20"/>
              </w:rPr>
            </w:pPr>
            <w:r w:rsidRPr="008E259F">
              <w:rPr>
                <w:rFonts w:ascii="Arial" w:hAnsi="Arial" w:cs="Arial"/>
                <w:sz w:val="20"/>
              </w:rPr>
              <w:t>Saint</w:t>
            </w:r>
            <w:r>
              <w:rPr>
                <w:rFonts w:ascii="Arial" w:hAnsi="Arial" w:cs="Arial"/>
                <w:sz w:val="20"/>
              </w:rPr>
              <w:t>-</w:t>
            </w:r>
            <w:r w:rsidRPr="008E259F">
              <w:rPr>
                <w:rFonts w:ascii="Arial" w:hAnsi="Arial" w:cs="Arial"/>
                <w:sz w:val="20"/>
              </w:rPr>
              <w:t>Chamas</w:t>
            </w:r>
          </w:p>
        </w:tc>
      </w:tr>
      <w:tr w:rsidR="00C80DDB" w:rsidRPr="008E259F" w14:paraId="01401196" w14:textId="77777777" w:rsidTr="00C80DDB">
        <w:trPr>
          <w:trHeight w:val="530"/>
          <w:jc w:val="center"/>
        </w:trPr>
        <w:tc>
          <w:tcPr>
            <w:tcW w:w="2829" w:type="dxa"/>
            <w:gridSpan w:val="2"/>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vAlign w:val="center"/>
          </w:tcPr>
          <w:p w14:paraId="78B587E4" w14:textId="77777777" w:rsidR="00C80DDB" w:rsidRPr="008E259F" w:rsidRDefault="00C80DDB" w:rsidP="00226934">
            <w:pPr>
              <w:spacing w:after="0" w:line="240" w:lineRule="auto"/>
              <w:ind w:left="-518" w:firstLine="518"/>
              <w:rPr>
                <w:rFonts w:ascii="Arial" w:hAnsi="Arial" w:cs="Arial"/>
                <w:b/>
                <w:sz w:val="20"/>
              </w:rPr>
            </w:pPr>
            <w:r w:rsidRPr="008E259F">
              <w:rPr>
                <w:rFonts w:ascii="Arial" w:hAnsi="Arial" w:cs="Arial"/>
                <w:b/>
                <w:sz w:val="20"/>
              </w:rPr>
              <w:t>LA FARE LES OLIVIERS</w:t>
            </w:r>
          </w:p>
        </w:tc>
        <w:tc>
          <w:tcPr>
            <w:tcW w:w="4739" w:type="dxa"/>
            <w:tcBorders>
              <w:top w:val="nil"/>
              <w:left w:val="nil"/>
              <w:bottom w:val="single" w:sz="8" w:space="0" w:color="auto"/>
              <w:right w:val="single" w:sz="8" w:space="0" w:color="auto"/>
            </w:tcBorders>
            <w:shd w:val="clear" w:color="auto" w:fill="FFFFFF"/>
            <w:tcMar>
              <w:top w:w="0" w:type="dxa"/>
              <w:left w:w="30" w:type="dxa"/>
              <w:bottom w:w="0" w:type="dxa"/>
              <w:right w:w="30" w:type="dxa"/>
            </w:tcMar>
            <w:vAlign w:val="center"/>
          </w:tcPr>
          <w:p w14:paraId="672B3FEB" w14:textId="77777777" w:rsidR="00C80DDB" w:rsidRPr="008E259F" w:rsidRDefault="00C80DDB" w:rsidP="00226934">
            <w:pPr>
              <w:spacing w:after="0" w:line="240" w:lineRule="auto"/>
              <w:ind w:left="-518" w:firstLine="518"/>
              <w:jc w:val="center"/>
              <w:rPr>
                <w:rFonts w:ascii="Arial" w:hAnsi="Arial" w:cs="Arial"/>
                <w:sz w:val="20"/>
              </w:rPr>
            </w:pPr>
            <w:r w:rsidRPr="008E259F">
              <w:rPr>
                <w:rFonts w:ascii="Arial" w:hAnsi="Arial" w:cs="Arial"/>
                <w:sz w:val="20"/>
              </w:rPr>
              <w:t>La Fare les Oliviers, Lançon-Provence*, Velaux*</w:t>
            </w:r>
          </w:p>
        </w:tc>
      </w:tr>
      <w:tr w:rsidR="00C80DDB" w:rsidRPr="008E259F" w14:paraId="30940BA4" w14:textId="77777777" w:rsidTr="00C80DDB">
        <w:trPr>
          <w:trHeight w:val="530"/>
          <w:jc w:val="center"/>
        </w:trPr>
        <w:tc>
          <w:tcPr>
            <w:tcW w:w="2829" w:type="dxa"/>
            <w:gridSpan w:val="2"/>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vAlign w:val="center"/>
          </w:tcPr>
          <w:p w14:paraId="11EF5A99" w14:textId="77777777" w:rsidR="00C80DDB" w:rsidRPr="008E259F" w:rsidRDefault="00C80DDB" w:rsidP="00226934">
            <w:pPr>
              <w:spacing w:after="0" w:line="240" w:lineRule="auto"/>
              <w:ind w:left="-518" w:firstLine="518"/>
              <w:rPr>
                <w:rFonts w:ascii="Arial" w:hAnsi="Arial" w:cs="Arial"/>
                <w:b/>
                <w:sz w:val="20"/>
              </w:rPr>
            </w:pPr>
            <w:r w:rsidRPr="008E259F">
              <w:rPr>
                <w:rFonts w:ascii="Arial" w:hAnsi="Arial" w:cs="Arial"/>
                <w:b/>
                <w:sz w:val="20"/>
              </w:rPr>
              <w:t>ROGNAC</w:t>
            </w:r>
          </w:p>
        </w:tc>
        <w:tc>
          <w:tcPr>
            <w:tcW w:w="4739" w:type="dxa"/>
            <w:tcBorders>
              <w:top w:val="nil"/>
              <w:left w:val="nil"/>
              <w:bottom w:val="single" w:sz="8" w:space="0" w:color="auto"/>
              <w:right w:val="single" w:sz="8" w:space="0" w:color="auto"/>
            </w:tcBorders>
            <w:shd w:val="clear" w:color="auto" w:fill="FFFFFF"/>
            <w:tcMar>
              <w:top w:w="0" w:type="dxa"/>
              <w:left w:w="30" w:type="dxa"/>
              <w:bottom w:w="0" w:type="dxa"/>
              <w:right w:w="30" w:type="dxa"/>
            </w:tcMar>
            <w:vAlign w:val="center"/>
          </w:tcPr>
          <w:p w14:paraId="26734E6A" w14:textId="77777777" w:rsidR="00C80DDB" w:rsidRPr="008E259F" w:rsidRDefault="00C80DDB" w:rsidP="00226934">
            <w:pPr>
              <w:spacing w:after="0" w:line="240" w:lineRule="auto"/>
              <w:ind w:left="-518" w:firstLine="518"/>
              <w:jc w:val="center"/>
              <w:rPr>
                <w:rFonts w:ascii="Arial" w:hAnsi="Arial" w:cs="Arial"/>
                <w:sz w:val="20"/>
              </w:rPr>
            </w:pPr>
            <w:r w:rsidRPr="008E259F">
              <w:rPr>
                <w:rFonts w:ascii="Arial" w:hAnsi="Arial" w:cs="Arial"/>
                <w:sz w:val="20"/>
              </w:rPr>
              <w:t>Berre l’Etang, Rognac, Velaux*</w:t>
            </w:r>
          </w:p>
        </w:tc>
      </w:tr>
    </w:tbl>
    <w:p w14:paraId="2D886E81" w14:textId="77777777" w:rsidR="00C80DDB" w:rsidRDefault="00C80DDB" w:rsidP="00F84007">
      <w:pPr>
        <w:tabs>
          <w:tab w:val="left" w:pos="945"/>
        </w:tabs>
        <w:rPr>
          <w:rFonts w:ascii="Arial" w:hAnsi="Arial" w:cs="Arial"/>
          <w:b/>
          <w:sz w:val="20"/>
        </w:rPr>
      </w:pPr>
    </w:p>
    <w:p w14:paraId="61AF788A" w14:textId="3DD50B6B" w:rsidR="00C80DDB" w:rsidRPr="00C80DDB" w:rsidRDefault="00C80DDB" w:rsidP="00C80DDB">
      <w:pPr>
        <w:tabs>
          <w:tab w:val="left" w:pos="945"/>
        </w:tabs>
        <w:ind w:left="284"/>
        <w:rPr>
          <w:rFonts w:ascii="Arial" w:hAnsi="Arial" w:cs="Arial"/>
          <w:sz w:val="20"/>
        </w:rPr>
      </w:pPr>
      <w:r>
        <w:rPr>
          <w:rFonts w:ascii="Arial" w:hAnsi="Arial" w:cs="Arial"/>
          <w:sz w:val="20"/>
        </w:rPr>
        <w:t xml:space="preserve">* </w:t>
      </w:r>
      <w:r w:rsidRPr="00C80DDB">
        <w:rPr>
          <w:rFonts w:ascii="Arial" w:hAnsi="Arial" w:cs="Arial"/>
          <w:sz w:val="20"/>
        </w:rPr>
        <w:t>Les professionnels de ces communes ont accès à deux déchèteries au choix</w:t>
      </w:r>
      <w:r>
        <w:rPr>
          <w:rFonts w:ascii="Arial" w:hAnsi="Arial" w:cs="Arial"/>
          <w:sz w:val="20"/>
        </w:rPr>
        <w:t>.</w:t>
      </w:r>
      <w:r w:rsidRPr="00C80DDB">
        <w:rPr>
          <w:rFonts w:ascii="Arial" w:hAnsi="Arial" w:cs="Arial"/>
          <w:sz w:val="20"/>
        </w:rPr>
        <w:t xml:space="preserve"> </w:t>
      </w:r>
    </w:p>
    <w:p w14:paraId="6905D71D" w14:textId="4CD55112" w:rsidR="00973C3B" w:rsidRPr="00D57876" w:rsidRDefault="00275898" w:rsidP="00B66904">
      <w:pPr>
        <w:spacing w:before="160" w:after="160"/>
        <w:rPr>
          <w:rFonts w:ascii="Arial" w:hAnsi="Arial" w:cs="Arial"/>
          <w:sz w:val="20"/>
        </w:rPr>
      </w:pPr>
      <w:r>
        <w:rPr>
          <w:rFonts w:ascii="Arial" w:hAnsi="Arial" w:cs="Arial"/>
          <w:caps/>
          <w:sz w:val="20"/>
        </w:rPr>
        <w:t xml:space="preserve">** </w:t>
      </w:r>
      <w:r w:rsidRPr="00D57876">
        <w:rPr>
          <w:rFonts w:ascii="Arial" w:hAnsi="Arial" w:cs="Arial"/>
          <w:sz w:val="20"/>
        </w:rPr>
        <w:t xml:space="preserve">La nouvelle </w:t>
      </w:r>
      <w:proofErr w:type="spellStart"/>
      <w:r w:rsidRPr="00D57876">
        <w:rPr>
          <w:rFonts w:ascii="Arial" w:hAnsi="Arial" w:cs="Arial"/>
          <w:sz w:val="20"/>
        </w:rPr>
        <w:t>décheterie</w:t>
      </w:r>
      <w:proofErr w:type="spellEnd"/>
      <w:r w:rsidRPr="00D57876">
        <w:rPr>
          <w:rFonts w:ascii="Arial" w:hAnsi="Arial" w:cs="Arial"/>
          <w:sz w:val="20"/>
        </w:rPr>
        <w:t xml:space="preserve"> SALON </w:t>
      </w:r>
      <w:r w:rsidR="00D57876">
        <w:rPr>
          <w:rFonts w:ascii="Arial" w:hAnsi="Arial" w:cs="Arial"/>
          <w:sz w:val="20"/>
        </w:rPr>
        <w:t xml:space="preserve">II </w:t>
      </w:r>
      <w:r w:rsidRPr="00D57876">
        <w:rPr>
          <w:rFonts w:ascii="Arial" w:hAnsi="Arial" w:cs="Arial"/>
          <w:sz w:val="20"/>
        </w:rPr>
        <w:t>ouvrira ses portes au cours du 2ème seme</w:t>
      </w:r>
      <w:r w:rsidR="00D57876">
        <w:rPr>
          <w:rFonts w:ascii="Arial" w:hAnsi="Arial" w:cs="Arial"/>
          <w:sz w:val="20"/>
        </w:rPr>
        <w:t>s</w:t>
      </w:r>
      <w:r w:rsidRPr="00D57876">
        <w:rPr>
          <w:rFonts w:ascii="Arial" w:hAnsi="Arial" w:cs="Arial"/>
          <w:sz w:val="20"/>
        </w:rPr>
        <w:t>tre 2022.</w:t>
      </w:r>
    </w:p>
    <w:p w14:paraId="232A3938" w14:textId="77777777" w:rsidR="00D57876" w:rsidRDefault="00D57876" w:rsidP="00B66904">
      <w:pPr>
        <w:spacing w:before="160" w:after="160"/>
        <w:rPr>
          <w:rFonts w:ascii="Arial" w:hAnsi="Arial" w:cs="Arial"/>
          <w:b/>
          <w:caps/>
          <w:sz w:val="20"/>
        </w:rPr>
      </w:pPr>
    </w:p>
    <w:p w14:paraId="201A52C5" w14:textId="77777777" w:rsidR="00B66904" w:rsidRPr="00973C3B" w:rsidRDefault="00B66904" w:rsidP="00B66904">
      <w:pPr>
        <w:spacing w:before="160" w:after="160"/>
        <w:rPr>
          <w:rFonts w:ascii="Arial" w:hAnsi="Arial" w:cs="Arial"/>
          <w:b/>
          <w:caps/>
          <w:sz w:val="20"/>
        </w:rPr>
      </w:pPr>
      <w:r w:rsidRPr="00973C3B">
        <w:rPr>
          <w:rFonts w:ascii="Arial" w:hAnsi="Arial" w:cs="Arial"/>
          <w:b/>
          <w:caps/>
          <w:sz w:val="20"/>
        </w:rPr>
        <w:t>LA DECHETERIE, un autre lieu de tri :</w:t>
      </w:r>
    </w:p>
    <w:p w14:paraId="11133FB7" w14:textId="422F3D9F" w:rsidR="002B7011" w:rsidRDefault="00B66904" w:rsidP="00FE76B1">
      <w:pPr>
        <w:spacing w:before="160" w:after="160"/>
        <w:jc w:val="both"/>
        <w:rPr>
          <w:rFonts w:ascii="Arial" w:hAnsi="Arial" w:cs="Arial"/>
          <w:sz w:val="20"/>
        </w:rPr>
      </w:pPr>
      <w:r w:rsidRPr="00B75AD8">
        <w:rPr>
          <w:rFonts w:ascii="Arial" w:hAnsi="Arial" w:cs="Arial"/>
          <w:b/>
          <w:sz w:val="20"/>
        </w:rPr>
        <w:t>Conditions d’accès</w:t>
      </w:r>
      <w:r w:rsidRPr="00B75AD8">
        <w:rPr>
          <w:rFonts w:ascii="Arial" w:hAnsi="Arial" w:cs="Arial"/>
          <w:sz w:val="20"/>
        </w:rPr>
        <w:t xml:space="preserve"> : </w:t>
      </w:r>
      <w:r w:rsidR="001E25B3">
        <w:rPr>
          <w:rFonts w:ascii="Arial" w:hAnsi="Arial" w:cs="Arial"/>
          <w:sz w:val="20"/>
        </w:rPr>
        <w:t>les cartes distribuées jusqu’à présent seront utilisables.</w:t>
      </w:r>
      <w:r w:rsidR="00F17218">
        <w:rPr>
          <w:rFonts w:ascii="Arial" w:hAnsi="Arial" w:cs="Arial"/>
          <w:sz w:val="20"/>
        </w:rPr>
        <w:t xml:space="preserve"> </w:t>
      </w:r>
      <w:r w:rsidR="004031B3">
        <w:rPr>
          <w:rFonts w:ascii="Arial" w:hAnsi="Arial" w:cs="Arial"/>
          <w:sz w:val="20"/>
        </w:rPr>
        <w:br/>
      </w:r>
      <w:r w:rsidR="0019326F">
        <w:rPr>
          <w:rFonts w:ascii="Arial" w:hAnsi="Arial" w:cs="Arial"/>
          <w:sz w:val="20"/>
        </w:rPr>
        <w:t xml:space="preserve">Les </w:t>
      </w:r>
      <w:r w:rsidR="000C7521">
        <w:rPr>
          <w:rFonts w:ascii="Arial" w:hAnsi="Arial" w:cs="Arial"/>
          <w:sz w:val="20"/>
        </w:rPr>
        <w:t>nouvelles demandes</w:t>
      </w:r>
      <w:r w:rsidR="0019326F">
        <w:rPr>
          <w:rFonts w:ascii="Arial" w:hAnsi="Arial" w:cs="Arial"/>
          <w:sz w:val="20"/>
        </w:rPr>
        <w:t xml:space="preserve"> </w:t>
      </w:r>
      <w:r w:rsidR="000C7521">
        <w:rPr>
          <w:rFonts w:ascii="Arial" w:hAnsi="Arial" w:cs="Arial"/>
          <w:sz w:val="20"/>
        </w:rPr>
        <w:t xml:space="preserve">se feront </w:t>
      </w:r>
      <w:r w:rsidR="0019326F">
        <w:rPr>
          <w:rFonts w:ascii="Arial" w:hAnsi="Arial" w:cs="Arial"/>
          <w:sz w:val="20"/>
        </w:rPr>
        <w:t xml:space="preserve">directement sur le site </w:t>
      </w:r>
      <w:hyperlink r:id="rId8" w:history="1">
        <w:r w:rsidR="0019326F" w:rsidRPr="00271852">
          <w:rPr>
            <w:rStyle w:val="Lienhypertexte"/>
            <w:rFonts w:ascii="Arial" w:hAnsi="Arial" w:cs="Arial"/>
            <w:sz w:val="20"/>
          </w:rPr>
          <w:t>www.agglopole-provence.fr</w:t>
        </w:r>
      </w:hyperlink>
      <w:r w:rsidR="0019326F">
        <w:rPr>
          <w:rFonts w:ascii="Arial" w:hAnsi="Arial" w:cs="Arial"/>
          <w:sz w:val="20"/>
        </w:rPr>
        <w:t>, rubrique « </w:t>
      </w:r>
      <w:r w:rsidR="00071492">
        <w:rPr>
          <w:rFonts w:ascii="Arial" w:hAnsi="Arial" w:cs="Arial"/>
          <w:sz w:val="20"/>
        </w:rPr>
        <w:t>La d</w:t>
      </w:r>
      <w:r w:rsidR="0019326F">
        <w:rPr>
          <w:rFonts w:ascii="Arial" w:hAnsi="Arial" w:cs="Arial"/>
          <w:sz w:val="20"/>
        </w:rPr>
        <w:t>échèterie</w:t>
      </w:r>
      <w:r w:rsidR="00071492">
        <w:rPr>
          <w:rFonts w:ascii="Arial" w:hAnsi="Arial" w:cs="Arial"/>
          <w:sz w:val="20"/>
        </w:rPr>
        <w:t>, allez-y !</w:t>
      </w:r>
      <w:r w:rsidR="0019326F">
        <w:rPr>
          <w:rFonts w:ascii="Arial" w:hAnsi="Arial" w:cs="Arial"/>
          <w:sz w:val="20"/>
        </w:rPr>
        <w:t xml:space="preserve"> », </w:t>
      </w:r>
      <w:r w:rsidR="004031B3">
        <w:rPr>
          <w:rFonts w:ascii="Arial" w:hAnsi="Arial" w:cs="Arial"/>
          <w:sz w:val="20"/>
        </w:rPr>
        <w:t xml:space="preserve"> Pour les particuliers, il conviendra d’insérer un </w:t>
      </w:r>
      <w:r w:rsidR="00F17218">
        <w:rPr>
          <w:rFonts w:ascii="Arial" w:hAnsi="Arial" w:cs="Arial"/>
          <w:sz w:val="20"/>
        </w:rPr>
        <w:t>justificatif de domicile</w:t>
      </w:r>
      <w:r w:rsidR="000C7521">
        <w:rPr>
          <w:rFonts w:ascii="Arial" w:hAnsi="Arial" w:cs="Arial"/>
          <w:sz w:val="20"/>
        </w:rPr>
        <w:t xml:space="preserve">. </w:t>
      </w:r>
      <w:r w:rsidR="00D57876">
        <w:rPr>
          <w:rFonts w:ascii="Arial" w:hAnsi="Arial" w:cs="Arial"/>
          <w:sz w:val="20"/>
        </w:rPr>
        <w:br/>
      </w:r>
      <w:r w:rsidR="008E259F">
        <w:rPr>
          <w:rFonts w:ascii="Arial" w:hAnsi="Arial" w:cs="Arial"/>
          <w:sz w:val="20"/>
        </w:rPr>
        <w:t>L</w:t>
      </w:r>
      <w:r w:rsidR="000C7521">
        <w:rPr>
          <w:rFonts w:ascii="Arial" w:hAnsi="Arial" w:cs="Arial"/>
          <w:sz w:val="20"/>
        </w:rPr>
        <w:t>es professionnels</w:t>
      </w:r>
      <w:r w:rsidR="008E259F">
        <w:rPr>
          <w:rFonts w:ascii="Arial" w:hAnsi="Arial" w:cs="Arial"/>
          <w:sz w:val="20"/>
        </w:rPr>
        <w:t xml:space="preserve"> devront </w:t>
      </w:r>
      <w:r w:rsidR="000C7521">
        <w:rPr>
          <w:rFonts w:ascii="Arial" w:hAnsi="Arial" w:cs="Arial"/>
          <w:sz w:val="20"/>
        </w:rPr>
        <w:t>joindre à la demande une attestation professionnelle (extrait K-Bis ou attestation de la chambre des métiers, ou attestation MSA, etc.)</w:t>
      </w:r>
      <w:r w:rsidR="008E259F">
        <w:rPr>
          <w:rFonts w:ascii="Arial" w:hAnsi="Arial" w:cs="Arial"/>
          <w:sz w:val="20"/>
        </w:rPr>
        <w:t>.</w:t>
      </w:r>
    </w:p>
    <w:p w14:paraId="1408F561" w14:textId="0DCD1E62" w:rsidR="00B66904" w:rsidRDefault="001E25B3" w:rsidP="00FE76B1">
      <w:pPr>
        <w:spacing w:before="160" w:after="160"/>
        <w:jc w:val="both"/>
        <w:rPr>
          <w:rFonts w:ascii="Arial" w:hAnsi="Arial" w:cs="Arial"/>
          <w:sz w:val="20"/>
        </w:rPr>
      </w:pPr>
      <w:r>
        <w:rPr>
          <w:rFonts w:ascii="Arial" w:hAnsi="Arial" w:cs="Arial"/>
          <w:b/>
          <w:sz w:val="20"/>
        </w:rPr>
        <w:t>Les dé</w:t>
      </w:r>
      <w:r w:rsidR="00511253" w:rsidRPr="00511253">
        <w:rPr>
          <w:rFonts w:ascii="Arial" w:hAnsi="Arial" w:cs="Arial"/>
          <w:b/>
          <w:sz w:val="20"/>
        </w:rPr>
        <w:t>pôts autorisés en déchèterie</w:t>
      </w:r>
      <w:r w:rsidR="00511253">
        <w:rPr>
          <w:rFonts w:ascii="Arial" w:hAnsi="Arial" w:cs="Arial"/>
          <w:sz w:val="20"/>
        </w:rPr>
        <w:t xml:space="preserve"> : </w:t>
      </w:r>
      <w:r w:rsidR="00B66904" w:rsidRPr="004A3897">
        <w:rPr>
          <w:rFonts w:ascii="Arial" w:hAnsi="Arial" w:cs="Arial"/>
          <w:sz w:val="20"/>
        </w:rPr>
        <w:t xml:space="preserve">déchets verts, encombrants, </w:t>
      </w:r>
      <w:r>
        <w:rPr>
          <w:rFonts w:ascii="Arial" w:hAnsi="Arial" w:cs="Arial"/>
          <w:sz w:val="20"/>
        </w:rPr>
        <w:t xml:space="preserve">mobilier, </w:t>
      </w:r>
      <w:r w:rsidR="00B66904" w:rsidRPr="004A3897">
        <w:rPr>
          <w:rFonts w:ascii="Arial" w:hAnsi="Arial" w:cs="Arial"/>
          <w:sz w:val="20"/>
        </w:rPr>
        <w:t>bois, cartons, ferrailles, gravats, piles, batteries, cartouches d’encre, capsules à café en</w:t>
      </w:r>
      <w:r w:rsidR="00B66904">
        <w:rPr>
          <w:rFonts w:ascii="Trebuchet MS" w:hAnsi="Trebuchet MS"/>
          <w:bCs/>
          <w:szCs w:val="24"/>
        </w:rPr>
        <w:t xml:space="preserve"> </w:t>
      </w:r>
      <w:r w:rsidR="00B66904" w:rsidRPr="004A3897">
        <w:rPr>
          <w:rFonts w:ascii="Arial" w:hAnsi="Arial" w:cs="Arial"/>
          <w:sz w:val="20"/>
        </w:rPr>
        <w:t>aluminium,</w:t>
      </w:r>
      <w:r w:rsidR="00B66904">
        <w:rPr>
          <w:rFonts w:ascii="Trebuchet MS" w:hAnsi="Trebuchet MS"/>
          <w:bCs/>
          <w:szCs w:val="24"/>
        </w:rPr>
        <w:t xml:space="preserve"> </w:t>
      </w:r>
      <w:r w:rsidR="00B66904" w:rsidRPr="004A3897">
        <w:rPr>
          <w:rFonts w:ascii="Arial" w:hAnsi="Arial" w:cs="Arial"/>
          <w:sz w:val="20"/>
        </w:rPr>
        <w:t>huiles végétales</w:t>
      </w:r>
      <w:r w:rsidR="00B66904" w:rsidRPr="00FF6EEB">
        <w:rPr>
          <w:rFonts w:ascii="Trebuchet MS" w:hAnsi="Trebuchet MS"/>
          <w:bCs/>
          <w:szCs w:val="24"/>
        </w:rPr>
        <w:t xml:space="preserve"> </w:t>
      </w:r>
      <w:r w:rsidR="00B66904" w:rsidRPr="004A3897">
        <w:rPr>
          <w:rFonts w:ascii="Arial" w:hAnsi="Arial" w:cs="Arial"/>
          <w:sz w:val="20"/>
        </w:rPr>
        <w:t>et huiles de moteur, déchets toxiques des ménages, pneus déjantés, déchets d’équipeme</w:t>
      </w:r>
      <w:r w:rsidR="004A3897" w:rsidRPr="004A3897">
        <w:rPr>
          <w:rFonts w:ascii="Arial" w:hAnsi="Arial" w:cs="Arial"/>
          <w:sz w:val="20"/>
        </w:rPr>
        <w:t>nt électriques et élec</w:t>
      </w:r>
      <w:r w:rsidR="007E58DB">
        <w:rPr>
          <w:rFonts w:ascii="Arial" w:hAnsi="Arial" w:cs="Arial"/>
          <w:sz w:val="20"/>
        </w:rPr>
        <w:t>troniques, radiographies</w:t>
      </w:r>
      <w:r>
        <w:rPr>
          <w:rFonts w:ascii="Arial" w:hAnsi="Arial" w:cs="Arial"/>
          <w:sz w:val="20"/>
        </w:rPr>
        <w:t>.</w:t>
      </w:r>
      <w:r w:rsidR="00042241">
        <w:rPr>
          <w:rFonts w:ascii="Arial" w:hAnsi="Arial" w:cs="Arial"/>
          <w:sz w:val="20"/>
        </w:rPr>
        <w:t xml:space="preserve"> </w:t>
      </w:r>
    </w:p>
    <w:p w14:paraId="26F60F6C" w14:textId="69343AE8" w:rsidR="00042241" w:rsidRPr="00046386" w:rsidRDefault="001E25B3" w:rsidP="00FE76B1">
      <w:pPr>
        <w:spacing w:before="160" w:after="160"/>
        <w:jc w:val="both"/>
        <w:rPr>
          <w:rFonts w:ascii="Arial" w:hAnsi="Arial" w:cs="Arial"/>
          <w:sz w:val="20"/>
        </w:rPr>
      </w:pPr>
      <w:r>
        <w:rPr>
          <w:rFonts w:ascii="Arial" w:hAnsi="Arial" w:cs="Arial"/>
          <w:b/>
          <w:sz w:val="20"/>
        </w:rPr>
        <w:t>Important : t</w:t>
      </w:r>
      <w:r w:rsidR="00042241" w:rsidRPr="002E17E3">
        <w:rPr>
          <w:rFonts w:ascii="Arial" w:hAnsi="Arial" w:cs="Arial"/>
          <w:b/>
          <w:sz w:val="20"/>
        </w:rPr>
        <w:t xml:space="preserve">outes les déchèteries collectent </w:t>
      </w:r>
      <w:r w:rsidR="009B687E">
        <w:rPr>
          <w:rFonts w:ascii="Arial" w:hAnsi="Arial" w:cs="Arial"/>
          <w:b/>
          <w:sz w:val="20"/>
        </w:rPr>
        <w:t xml:space="preserve">désormais </w:t>
      </w:r>
      <w:r w:rsidR="00042241" w:rsidRPr="002E17E3">
        <w:rPr>
          <w:rFonts w:ascii="Arial" w:hAnsi="Arial" w:cs="Arial"/>
          <w:b/>
          <w:sz w:val="20"/>
        </w:rPr>
        <w:t>les meubles et matelas</w:t>
      </w:r>
      <w:r w:rsidR="00042241">
        <w:rPr>
          <w:rFonts w:ascii="Arial" w:hAnsi="Arial" w:cs="Arial"/>
          <w:sz w:val="20"/>
        </w:rPr>
        <w:t xml:space="preserve"> dans le cadre de la filière Eco-Mobilier. Cette catégorie de déchets est dorénavant </w:t>
      </w:r>
      <w:r w:rsidR="00225077">
        <w:rPr>
          <w:rFonts w:ascii="Arial" w:hAnsi="Arial" w:cs="Arial"/>
          <w:sz w:val="20"/>
        </w:rPr>
        <w:t xml:space="preserve">recyclée ou </w:t>
      </w:r>
      <w:r w:rsidR="00042241">
        <w:rPr>
          <w:rFonts w:ascii="Arial" w:hAnsi="Arial" w:cs="Arial"/>
          <w:sz w:val="20"/>
        </w:rPr>
        <w:t xml:space="preserve">valorisée sur </w:t>
      </w:r>
      <w:r w:rsidR="00631CE6">
        <w:rPr>
          <w:rFonts w:ascii="Arial" w:hAnsi="Arial" w:cs="Arial"/>
          <w:sz w:val="20"/>
        </w:rPr>
        <w:t xml:space="preserve">l’ensemble du </w:t>
      </w:r>
      <w:r w:rsidR="00042241">
        <w:rPr>
          <w:rFonts w:ascii="Arial" w:hAnsi="Arial" w:cs="Arial"/>
          <w:sz w:val="20"/>
        </w:rPr>
        <w:t>territoire du Pays Salonais</w:t>
      </w:r>
      <w:r w:rsidR="00225077">
        <w:rPr>
          <w:rFonts w:ascii="Arial" w:hAnsi="Arial" w:cs="Arial"/>
          <w:sz w:val="20"/>
        </w:rPr>
        <w:t>.</w:t>
      </w:r>
      <w:r w:rsidR="00042241">
        <w:rPr>
          <w:rFonts w:ascii="Arial" w:hAnsi="Arial" w:cs="Arial"/>
          <w:sz w:val="20"/>
        </w:rPr>
        <w:t xml:space="preserve"> </w:t>
      </w:r>
    </w:p>
    <w:p w14:paraId="05F2C419" w14:textId="77777777" w:rsidR="007E58DB" w:rsidRPr="00B75AD8" w:rsidRDefault="007E58DB" w:rsidP="007E58DB">
      <w:pPr>
        <w:spacing w:before="160" w:after="160"/>
        <w:rPr>
          <w:rFonts w:ascii="Arial" w:hAnsi="Arial" w:cs="Arial"/>
          <w:sz w:val="20"/>
        </w:rPr>
      </w:pPr>
      <w:r>
        <w:rPr>
          <w:rFonts w:ascii="Arial" w:hAnsi="Arial" w:cs="Arial"/>
          <w:sz w:val="20"/>
        </w:rPr>
        <w:t>Tous les déchets doivent être triés au préalable.</w:t>
      </w:r>
    </w:p>
    <w:p w14:paraId="36BA4D13" w14:textId="6F3C6DB2" w:rsidR="00B66904" w:rsidRDefault="00A808EA" w:rsidP="00E4517E">
      <w:pPr>
        <w:spacing w:before="160" w:after="160"/>
        <w:jc w:val="both"/>
        <w:rPr>
          <w:rFonts w:ascii="Arial" w:hAnsi="Arial" w:cs="Arial"/>
          <w:sz w:val="20"/>
        </w:rPr>
      </w:pPr>
      <w:r>
        <w:rPr>
          <w:rFonts w:ascii="Arial" w:hAnsi="Arial" w:cs="Arial"/>
          <w:b/>
          <w:sz w:val="20"/>
        </w:rPr>
        <w:t>P</w:t>
      </w:r>
      <w:r w:rsidR="00B66904" w:rsidRPr="00A808EA">
        <w:rPr>
          <w:rFonts w:ascii="Arial" w:hAnsi="Arial" w:cs="Arial"/>
          <w:b/>
          <w:sz w:val="20"/>
        </w:rPr>
        <w:t>our un dépôt en grande quantité</w:t>
      </w:r>
      <w:r w:rsidR="008E259F">
        <w:rPr>
          <w:rFonts w:ascii="Arial" w:hAnsi="Arial" w:cs="Arial"/>
          <w:sz w:val="20"/>
        </w:rPr>
        <w:t xml:space="preserve"> : </w:t>
      </w:r>
      <w:r w:rsidR="00B66904" w:rsidRPr="00B66904">
        <w:rPr>
          <w:rFonts w:ascii="Arial" w:hAnsi="Arial" w:cs="Arial"/>
          <w:sz w:val="20"/>
        </w:rPr>
        <w:t xml:space="preserve">il convient de prendre </w:t>
      </w:r>
      <w:r w:rsidR="007F38CE">
        <w:rPr>
          <w:rFonts w:ascii="Arial" w:hAnsi="Arial" w:cs="Arial"/>
          <w:sz w:val="20"/>
        </w:rPr>
        <w:t>rendez-vous</w:t>
      </w:r>
      <w:r w:rsidR="00B66904" w:rsidRPr="00B66904">
        <w:rPr>
          <w:rFonts w:ascii="Arial" w:hAnsi="Arial" w:cs="Arial"/>
          <w:sz w:val="20"/>
        </w:rPr>
        <w:t xml:space="preserve"> au préalable avec le service </w:t>
      </w:r>
      <w:r w:rsidR="00934D7F">
        <w:rPr>
          <w:rFonts w:ascii="Arial" w:hAnsi="Arial" w:cs="Arial"/>
          <w:sz w:val="20"/>
        </w:rPr>
        <w:t xml:space="preserve">Gestion </w:t>
      </w:r>
      <w:r w:rsidR="00B66904" w:rsidRPr="00B66904">
        <w:rPr>
          <w:rFonts w:ascii="Arial" w:hAnsi="Arial" w:cs="Arial"/>
          <w:sz w:val="20"/>
        </w:rPr>
        <w:t>des déchets (</w:t>
      </w:r>
      <w:r w:rsidR="00AD43C0">
        <w:rPr>
          <w:rFonts w:ascii="Arial" w:hAnsi="Arial" w:cs="Arial"/>
          <w:sz w:val="20"/>
        </w:rPr>
        <w:t>n° tel</w:t>
      </w:r>
      <w:r w:rsidR="00B66904" w:rsidRPr="00B66904">
        <w:rPr>
          <w:rFonts w:ascii="Arial" w:hAnsi="Arial" w:cs="Arial"/>
          <w:sz w:val="20"/>
        </w:rPr>
        <w:t xml:space="preserve"> ci-dessous) qui se chargera d’établir une dérogation spéciale.</w:t>
      </w:r>
    </w:p>
    <w:p w14:paraId="4FD3740D" w14:textId="30B0D711" w:rsidR="00D61E39" w:rsidRDefault="00A808EA" w:rsidP="00E4517E">
      <w:pPr>
        <w:spacing w:before="160" w:after="160"/>
        <w:jc w:val="both"/>
        <w:rPr>
          <w:rFonts w:ascii="Arial" w:hAnsi="Arial" w:cs="Arial"/>
          <w:sz w:val="20"/>
        </w:rPr>
      </w:pPr>
      <w:r w:rsidRPr="00A808EA">
        <w:rPr>
          <w:rFonts w:ascii="Arial" w:hAnsi="Arial" w:cs="Arial"/>
          <w:b/>
          <w:sz w:val="20"/>
        </w:rPr>
        <w:t>Sont interdits le week-end</w:t>
      </w:r>
      <w:r>
        <w:rPr>
          <w:rFonts w:ascii="Arial" w:hAnsi="Arial" w:cs="Arial"/>
          <w:sz w:val="20"/>
        </w:rPr>
        <w:t> : l</w:t>
      </w:r>
      <w:r w:rsidR="00D61E39">
        <w:rPr>
          <w:rFonts w:ascii="Arial" w:hAnsi="Arial" w:cs="Arial"/>
          <w:sz w:val="20"/>
        </w:rPr>
        <w:t>es véhicules assimilés à des véhicules professionnels (trafic, véhicule plateau, fourgonnette).</w:t>
      </w:r>
      <w:r w:rsidR="000C7521">
        <w:rPr>
          <w:rFonts w:ascii="Arial" w:hAnsi="Arial" w:cs="Arial"/>
          <w:sz w:val="20"/>
        </w:rPr>
        <w:t xml:space="preserve"> </w:t>
      </w:r>
      <w:r w:rsidR="000C7521" w:rsidRPr="000C7521">
        <w:rPr>
          <w:rFonts w:ascii="Arial" w:hAnsi="Arial" w:cs="Arial"/>
          <w:sz w:val="20"/>
        </w:rPr>
        <w:t>Dans le cas d’une utilisation ménagère et occasionnelle de ce type de véhicule, le particulier doit solliciter une autorisation auprès de la Direction Gestion des Déchets pour accéder au site le week-end.</w:t>
      </w:r>
    </w:p>
    <w:p w14:paraId="7C072288" w14:textId="2F10C359" w:rsidR="001E25B3" w:rsidRDefault="001E25B3" w:rsidP="004F7E3D">
      <w:pPr>
        <w:spacing w:before="160" w:after="160"/>
        <w:rPr>
          <w:rFonts w:ascii="Arial" w:hAnsi="Arial" w:cs="Arial"/>
          <w:sz w:val="20"/>
        </w:rPr>
      </w:pPr>
    </w:p>
    <w:p w14:paraId="26C02134" w14:textId="77777777" w:rsidR="00F57C32" w:rsidRPr="00F57C32" w:rsidRDefault="00F57C32" w:rsidP="00F57C32">
      <w:pPr>
        <w:rPr>
          <w:b/>
          <w:lang w:eastAsia="fr-FR"/>
        </w:rPr>
      </w:pPr>
      <w:r w:rsidRPr="00F57C32">
        <w:rPr>
          <w:b/>
          <w:lang w:eastAsia="fr-FR"/>
        </w:rPr>
        <w:t>QUELQUES CHIFFRES :</w:t>
      </w:r>
    </w:p>
    <w:p w14:paraId="31E7BB32" w14:textId="17C1BF56" w:rsidR="00F57C32" w:rsidRPr="00F57C32" w:rsidRDefault="00E4517E" w:rsidP="00E4517E">
      <w:pPr>
        <w:spacing w:before="240" w:after="240"/>
        <w:ind w:right="-1"/>
        <w:rPr>
          <w:rFonts w:ascii="Arial" w:hAnsi="Arial" w:cs="Arial"/>
          <w:sz w:val="20"/>
        </w:rPr>
      </w:pPr>
      <w:r>
        <w:rPr>
          <w:rFonts w:ascii="Arial" w:hAnsi="Arial" w:cs="Arial"/>
          <w:b/>
          <w:sz w:val="20"/>
          <w:u w:val="single"/>
        </w:rPr>
        <w:t>Le taux de valorisation</w:t>
      </w:r>
      <w:r w:rsidR="00860C26">
        <w:rPr>
          <w:rFonts w:ascii="Arial" w:hAnsi="Arial" w:cs="Arial"/>
          <w:b/>
          <w:sz w:val="20"/>
          <w:u w:val="single"/>
        </w:rPr>
        <w:br/>
      </w:r>
      <w:r w:rsidR="00F57C32" w:rsidRPr="00F57C32">
        <w:rPr>
          <w:rFonts w:ascii="Arial" w:hAnsi="Arial" w:cs="Arial"/>
          <w:sz w:val="20"/>
        </w:rPr>
        <w:t>Le taux de valorisation est le rapport entre les déchets qui sont valorisés (ceux qui ont une seconde vie) de ceux qui ne le sont pas</w:t>
      </w:r>
      <w:r w:rsidR="00F57C32">
        <w:rPr>
          <w:rFonts w:ascii="Arial" w:hAnsi="Arial" w:cs="Arial"/>
          <w:sz w:val="20"/>
        </w:rPr>
        <w:t xml:space="preserve">. </w:t>
      </w:r>
      <w:r w:rsidR="00F57C32" w:rsidRPr="00F57C32">
        <w:rPr>
          <w:rFonts w:ascii="Arial" w:hAnsi="Arial" w:cs="Arial"/>
          <w:sz w:val="20"/>
        </w:rPr>
        <w:t xml:space="preserve">La quantité de déchets valorisables </w:t>
      </w:r>
      <w:r w:rsidR="00F57C32">
        <w:rPr>
          <w:rFonts w:ascii="Arial" w:hAnsi="Arial" w:cs="Arial"/>
          <w:sz w:val="20"/>
        </w:rPr>
        <w:t xml:space="preserve">apportée par les usagers </w:t>
      </w:r>
      <w:r w:rsidR="00F57C32" w:rsidRPr="00F57C32">
        <w:rPr>
          <w:rFonts w:ascii="Arial" w:hAnsi="Arial" w:cs="Arial"/>
          <w:sz w:val="20"/>
        </w:rPr>
        <w:t>est plus importante que la quantité de non valorisables.</w:t>
      </w:r>
    </w:p>
    <w:p w14:paraId="22052F67" w14:textId="5F842F37" w:rsidR="00F57C32" w:rsidRPr="00F57C32" w:rsidRDefault="00F57C32" w:rsidP="00F57C32">
      <w:pPr>
        <w:rPr>
          <w:rFonts w:ascii="Arial" w:hAnsi="Arial" w:cs="Arial"/>
          <w:sz w:val="20"/>
        </w:rPr>
      </w:pPr>
      <w:r w:rsidRPr="00F57C32">
        <w:rPr>
          <w:rFonts w:ascii="Arial" w:hAnsi="Arial" w:cs="Arial"/>
          <w:sz w:val="20"/>
        </w:rPr>
        <w:t xml:space="preserve">La totalité des déchets inertes </w:t>
      </w:r>
      <w:r>
        <w:rPr>
          <w:rFonts w:ascii="Arial" w:hAnsi="Arial" w:cs="Arial"/>
          <w:sz w:val="20"/>
        </w:rPr>
        <w:t xml:space="preserve">(gravats) </w:t>
      </w:r>
      <w:r w:rsidRPr="00F57C32">
        <w:rPr>
          <w:rFonts w:ascii="Arial" w:hAnsi="Arial" w:cs="Arial"/>
          <w:sz w:val="20"/>
        </w:rPr>
        <w:t>collectés sur le territoire est valorisée (matériaux recyclés ou remblaiement de carrières), ce qui porte à 84,6% le taux de valorisation sur les 7 déchèteries du territoire.</w:t>
      </w:r>
    </w:p>
    <w:p w14:paraId="3BF84BC6" w14:textId="43196BBA" w:rsidR="00F57C32" w:rsidRPr="00F57C32" w:rsidRDefault="00F57C32" w:rsidP="00E4517E">
      <w:pPr>
        <w:rPr>
          <w:rFonts w:ascii="Arial" w:hAnsi="Arial" w:cs="Arial"/>
          <w:sz w:val="20"/>
        </w:rPr>
      </w:pPr>
      <w:r>
        <w:rPr>
          <w:rFonts w:ascii="Arial" w:hAnsi="Arial" w:cs="Arial"/>
          <w:sz w:val="20"/>
        </w:rPr>
        <w:lastRenderedPageBreak/>
        <w:t xml:space="preserve">Toutefois, </w:t>
      </w:r>
      <w:r w:rsidRPr="00F57C32">
        <w:rPr>
          <w:rFonts w:ascii="Arial" w:hAnsi="Arial" w:cs="Arial"/>
          <w:sz w:val="20"/>
        </w:rPr>
        <w:t>les gravats étant très denses, la prise en compte des gravats dans le calcul du taux de valorisation « écrase » les autres matériaux et ne permet pas de connaitre la réelle marge de progression de chaque déchèterie.</w:t>
      </w:r>
      <w:r>
        <w:rPr>
          <w:rFonts w:ascii="Arial" w:hAnsi="Arial" w:cs="Arial"/>
          <w:sz w:val="20"/>
        </w:rPr>
        <w:br/>
      </w:r>
      <w:r w:rsidRPr="00F57C32">
        <w:rPr>
          <w:rFonts w:ascii="Arial" w:hAnsi="Arial" w:cs="Arial"/>
          <w:sz w:val="20"/>
        </w:rPr>
        <w:t>Le taux de valorisation hors gravats des déchèteries s’élève à 74,0%.</w:t>
      </w:r>
    </w:p>
    <w:p w14:paraId="5E2D8924" w14:textId="13F32257" w:rsidR="001E25B3" w:rsidRDefault="001E25B3" w:rsidP="001E25B3">
      <w:pPr>
        <w:rPr>
          <w:lang w:eastAsia="fr-FR"/>
        </w:rPr>
      </w:pPr>
    </w:p>
    <w:p w14:paraId="6369BEB4" w14:textId="5DED1D94" w:rsidR="001E25B3" w:rsidRPr="00F57C32" w:rsidRDefault="001E25B3" w:rsidP="001E25B3">
      <w:pPr>
        <w:rPr>
          <w:rFonts w:ascii="Arial" w:hAnsi="Arial" w:cs="Arial"/>
          <w:b/>
          <w:sz w:val="20"/>
        </w:rPr>
      </w:pPr>
      <w:r w:rsidRPr="00F57C32">
        <w:rPr>
          <w:rFonts w:ascii="Arial" w:hAnsi="Arial" w:cs="Arial"/>
          <w:b/>
          <w:sz w:val="20"/>
        </w:rPr>
        <w:t>Tonnages collectés sur les déchèteries en 2020</w:t>
      </w:r>
      <w:r w:rsidR="000D4F1E" w:rsidRPr="00F57C32">
        <w:rPr>
          <w:rFonts w:ascii="Arial" w:hAnsi="Arial" w:cs="Arial"/>
          <w:b/>
          <w:sz w:val="20"/>
        </w:rPr>
        <w:t> : 54 329 tonnes, réparties comme suit</w:t>
      </w:r>
    </w:p>
    <w:p w14:paraId="60DE20CE" w14:textId="651C8331" w:rsidR="001E25B3" w:rsidRPr="000D4F1E" w:rsidRDefault="001E25B3" w:rsidP="00B66904">
      <w:pPr>
        <w:pStyle w:val="Agglo-Pro-textecourant"/>
        <w:ind w:left="-284"/>
        <w:rPr>
          <w:rFonts w:asciiTheme="minorHAnsi" w:eastAsiaTheme="minorHAnsi" w:hAnsiTheme="minorHAnsi" w:cstheme="minorBidi"/>
          <w:color w:val="auto"/>
          <w:sz w:val="22"/>
          <w:szCs w:val="22"/>
        </w:rPr>
      </w:pPr>
    </w:p>
    <w:tbl>
      <w:tblPr>
        <w:tblpPr w:leftFromText="141" w:rightFromText="141" w:vertAnchor="text" w:tblpX="-712" w:tblpY="1"/>
        <w:tblOverlap w:val="never"/>
        <w:tblW w:w="571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000000" w:fill="FFFFFF" w:themeFill="background1"/>
        <w:tblLayout w:type="fixed"/>
        <w:tblCellMar>
          <w:left w:w="70" w:type="dxa"/>
          <w:right w:w="70" w:type="dxa"/>
        </w:tblCellMar>
        <w:tblLook w:val="04A0" w:firstRow="1" w:lastRow="0" w:firstColumn="1" w:lastColumn="0" w:noHBand="0" w:noVBand="1"/>
      </w:tblPr>
      <w:tblGrid>
        <w:gridCol w:w="904"/>
        <w:gridCol w:w="800"/>
        <w:gridCol w:w="800"/>
        <w:gridCol w:w="799"/>
        <w:gridCol w:w="799"/>
        <w:gridCol w:w="911"/>
        <w:gridCol w:w="799"/>
        <w:gridCol w:w="940"/>
        <w:gridCol w:w="799"/>
        <w:gridCol w:w="799"/>
        <w:gridCol w:w="799"/>
        <w:gridCol w:w="835"/>
      </w:tblGrid>
      <w:tr w:rsidR="000D4F1E" w:rsidRPr="00102E49" w14:paraId="61F373F5" w14:textId="77777777" w:rsidTr="00844C84">
        <w:trPr>
          <w:cantSplit/>
          <w:trHeight w:val="548"/>
          <w:tblHeader/>
        </w:trPr>
        <w:tc>
          <w:tcPr>
            <w:tcW w:w="452" w:type="pct"/>
            <w:shd w:val="clear" w:color="000000" w:fill="D9D9D9" w:themeFill="background1" w:themeFillShade="D9"/>
          </w:tcPr>
          <w:p w14:paraId="10E0A834" w14:textId="77777777" w:rsidR="000D4F1E" w:rsidRPr="000D4F1E" w:rsidRDefault="000D4F1E" w:rsidP="00CF79D5">
            <w:pPr>
              <w:spacing w:after="0" w:line="240" w:lineRule="auto"/>
              <w:rPr>
                <w:rFonts w:ascii="Arial" w:eastAsiaTheme="minorEastAsia" w:hAnsi="Arial" w:cs="Arial"/>
                <w:iCs/>
                <w:sz w:val="20"/>
                <w:szCs w:val="20"/>
                <w:lang w:eastAsia="fr-FR"/>
              </w:rPr>
            </w:pPr>
          </w:p>
          <w:p w14:paraId="5D3FA5A6" w14:textId="77777777" w:rsidR="000D4F1E" w:rsidRPr="000D4F1E" w:rsidRDefault="000D4F1E" w:rsidP="00CF79D5">
            <w:pPr>
              <w:spacing w:after="0" w:line="240" w:lineRule="auto"/>
              <w:rPr>
                <w:rFonts w:ascii="Arial" w:eastAsiaTheme="minorEastAsia" w:hAnsi="Arial" w:cs="Arial"/>
                <w:iCs/>
                <w:sz w:val="20"/>
                <w:szCs w:val="20"/>
                <w:lang w:eastAsia="fr-FR"/>
              </w:rPr>
            </w:pPr>
          </w:p>
          <w:p w14:paraId="2AF0C80D" w14:textId="18CA7C34" w:rsidR="000D4F1E" w:rsidRPr="000D4F1E" w:rsidRDefault="00CF79D5" w:rsidP="00CF79D5">
            <w:pPr>
              <w:spacing w:after="0" w:line="240" w:lineRule="auto"/>
              <w:rPr>
                <w:rFonts w:ascii="Arial" w:eastAsiaTheme="minorEastAsia" w:hAnsi="Arial" w:cs="Arial"/>
                <w:iCs/>
                <w:sz w:val="20"/>
                <w:szCs w:val="20"/>
                <w:lang w:eastAsia="fr-FR"/>
              </w:rPr>
            </w:pPr>
            <w:r>
              <w:rPr>
                <w:rFonts w:ascii="Arial" w:eastAsiaTheme="minorEastAsia" w:hAnsi="Arial" w:cs="Arial"/>
                <w:iCs/>
                <w:sz w:val="20"/>
                <w:szCs w:val="20"/>
                <w:lang w:eastAsia="fr-FR"/>
              </w:rPr>
              <w:t>Déchets</w:t>
            </w:r>
          </w:p>
        </w:tc>
        <w:tc>
          <w:tcPr>
            <w:tcW w:w="400" w:type="pct"/>
            <w:shd w:val="clear" w:color="000000" w:fill="D9D9D9" w:themeFill="background1" w:themeFillShade="D9"/>
            <w:vAlign w:val="center"/>
          </w:tcPr>
          <w:p w14:paraId="5EBD247D" w14:textId="3D20B5F2" w:rsidR="000D4F1E" w:rsidRPr="000D4F1E" w:rsidRDefault="000D4F1E" w:rsidP="00CF79D5">
            <w:pPr>
              <w:spacing w:after="0" w:line="240" w:lineRule="auto"/>
              <w:jc w:val="center"/>
              <w:rPr>
                <w:rFonts w:ascii="Arial Narrow" w:eastAsia="Times New Roman" w:hAnsi="Arial Narrow" w:cs="Calibri"/>
                <w:color w:val="000000"/>
                <w:sz w:val="18"/>
                <w:szCs w:val="18"/>
                <w:lang w:eastAsia="fr-FR"/>
              </w:rPr>
            </w:pPr>
            <w:r w:rsidRPr="000D4F1E">
              <w:rPr>
                <w:rFonts w:ascii="Arial Narrow" w:eastAsia="Times New Roman" w:hAnsi="Arial Narrow" w:cs="Calibri"/>
                <w:color w:val="000000"/>
                <w:sz w:val="18"/>
                <w:szCs w:val="18"/>
                <w:lang w:eastAsia="fr-FR"/>
              </w:rPr>
              <w:t>Végétaux</w:t>
            </w:r>
          </w:p>
        </w:tc>
        <w:tc>
          <w:tcPr>
            <w:tcW w:w="400" w:type="pct"/>
            <w:shd w:val="clear" w:color="000000" w:fill="D9D9D9" w:themeFill="background1" w:themeFillShade="D9"/>
            <w:vAlign w:val="center"/>
          </w:tcPr>
          <w:p w14:paraId="192DB611" w14:textId="77777777" w:rsidR="000D4F1E" w:rsidRPr="000D4F1E" w:rsidRDefault="000D4F1E" w:rsidP="00CF79D5">
            <w:pPr>
              <w:spacing w:after="0" w:line="240" w:lineRule="auto"/>
              <w:jc w:val="center"/>
              <w:rPr>
                <w:rFonts w:ascii="Arial Narrow" w:eastAsia="Times New Roman" w:hAnsi="Arial Narrow" w:cs="Calibri"/>
                <w:color w:val="000000"/>
                <w:sz w:val="18"/>
                <w:szCs w:val="18"/>
                <w:lang w:eastAsia="fr-FR"/>
              </w:rPr>
            </w:pPr>
            <w:r w:rsidRPr="000D4F1E">
              <w:rPr>
                <w:rFonts w:ascii="Arial Narrow" w:eastAsia="Times New Roman" w:hAnsi="Arial Narrow" w:cs="Calibri"/>
                <w:color w:val="000000"/>
                <w:sz w:val="18"/>
                <w:szCs w:val="18"/>
                <w:lang w:eastAsia="fr-FR"/>
              </w:rPr>
              <w:t>Ferrailles</w:t>
            </w:r>
          </w:p>
        </w:tc>
        <w:tc>
          <w:tcPr>
            <w:tcW w:w="400" w:type="pct"/>
            <w:shd w:val="clear" w:color="000000" w:fill="D9D9D9" w:themeFill="background1" w:themeFillShade="D9"/>
            <w:vAlign w:val="center"/>
          </w:tcPr>
          <w:p w14:paraId="09AE57D0" w14:textId="77777777" w:rsidR="000D4F1E" w:rsidRPr="000D4F1E" w:rsidRDefault="000D4F1E" w:rsidP="00CF79D5">
            <w:pPr>
              <w:spacing w:after="0" w:line="240" w:lineRule="auto"/>
              <w:jc w:val="center"/>
              <w:rPr>
                <w:rFonts w:ascii="Arial Narrow" w:eastAsia="Times New Roman" w:hAnsi="Arial Narrow" w:cs="Calibri"/>
                <w:color w:val="000000"/>
                <w:sz w:val="18"/>
                <w:szCs w:val="18"/>
                <w:lang w:eastAsia="fr-FR"/>
              </w:rPr>
            </w:pPr>
            <w:r w:rsidRPr="000D4F1E">
              <w:rPr>
                <w:rFonts w:ascii="Arial Narrow" w:eastAsia="Times New Roman" w:hAnsi="Arial Narrow" w:cs="Calibri"/>
                <w:color w:val="000000"/>
                <w:sz w:val="18"/>
                <w:szCs w:val="18"/>
                <w:lang w:eastAsia="fr-FR"/>
              </w:rPr>
              <w:t>Cartons</w:t>
            </w:r>
          </w:p>
        </w:tc>
        <w:tc>
          <w:tcPr>
            <w:tcW w:w="400" w:type="pct"/>
            <w:shd w:val="clear" w:color="000000" w:fill="D9D9D9" w:themeFill="background1" w:themeFillShade="D9"/>
            <w:vAlign w:val="center"/>
          </w:tcPr>
          <w:p w14:paraId="006B6B6E" w14:textId="77777777" w:rsidR="000D4F1E" w:rsidRPr="000D4F1E" w:rsidRDefault="000D4F1E" w:rsidP="00CF79D5">
            <w:pPr>
              <w:spacing w:after="0" w:line="240" w:lineRule="auto"/>
              <w:jc w:val="center"/>
              <w:rPr>
                <w:rFonts w:ascii="Arial Narrow" w:eastAsia="Times New Roman" w:hAnsi="Arial Narrow" w:cs="Calibri"/>
                <w:color w:val="000000"/>
                <w:sz w:val="18"/>
                <w:szCs w:val="18"/>
                <w:lang w:eastAsia="fr-FR"/>
              </w:rPr>
            </w:pPr>
            <w:r w:rsidRPr="000D4F1E">
              <w:rPr>
                <w:rFonts w:ascii="Arial Narrow" w:eastAsia="Times New Roman" w:hAnsi="Arial Narrow" w:cs="Calibri"/>
                <w:color w:val="000000"/>
                <w:sz w:val="18"/>
                <w:szCs w:val="18"/>
                <w:lang w:eastAsia="fr-FR"/>
              </w:rPr>
              <w:t>Bois</w:t>
            </w:r>
          </w:p>
        </w:tc>
        <w:tc>
          <w:tcPr>
            <w:tcW w:w="456" w:type="pct"/>
            <w:shd w:val="clear" w:color="000000" w:fill="D9D9D9" w:themeFill="background1" w:themeFillShade="D9"/>
            <w:vAlign w:val="center"/>
          </w:tcPr>
          <w:p w14:paraId="25F24E57" w14:textId="77777777" w:rsidR="000D4F1E" w:rsidRDefault="000D4F1E" w:rsidP="00CF79D5">
            <w:pPr>
              <w:spacing w:after="0" w:line="240" w:lineRule="auto"/>
              <w:jc w:val="center"/>
              <w:rPr>
                <w:rFonts w:ascii="Arial Narrow" w:eastAsia="Times New Roman" w:hAnsi="Arial Narrow" w:cs="Calibri"/>
                <w:color w:val="000000"/>
                <w:sz w:val="18"/>
                <w:szCs w:val="18"/>
                <w:lang w:eastAsia="fr-FR"/>
              </w:rPr>
            </w:pPr>
            <w:r w:rsidRPr="000D4F1E">
              <w:rPr>
                <w:rFonts w:ascii="Arial Narrow" w:eastAsia="Times New Roman" w:hAnsi="Arial Narrow" w:cs="Calibri"/>
                <w:color w:val="000000"/>
                <w:sz w:val="18"/>
                <w:szCs w:val="18"/>
                <w:lang w:eastAsia="fr-FR"/>
              </w:rPr>
              <w:t>D</w:t>
            </w:r>
            <w:r>
              <w:rPr>
                <w:rFonts w:ascii="Arial Narrow" w:eastAsia="Times New Roman" w:hAnsi="Arial Narrow" w:cs="Calibri"/>
                <w:color w:val="000000"/>
                <w:sz w:val="18"/>
                <w:szCs w:val="18"/>
                <w:lang w:eastAsia="fr-FR"/>
              </w:rPr>
              <w:t>échets</w:t>
            </w:r>
          </w:p>
          <w:p w14:paraId="34051C86" w14:textId="6E63F379" w:rsidR="000D4F1E" w:rsidRPr="000D4F1E" w:rsidRDefault="000D4F1E" w:rsidP="00CF79D5">
            <w:pPr>
              <w:spacing w:after="0" w:line="240" w:lineRule="auto"/>
              <w:jc w:val="center"/>
              <w:rPr>
                <w:rFonts w:ascii="Arial Narrow" w:eastAsia="Times New Roman" w:hAnsi="Arial Narrow" w:cs="Calibri"/>
                <w:color w:val="000000"/>
                <w:sz w:val="18"/>
                <w:szCs w:val="18"/>
                <w:lang w:eastAsia="fr-FR"/>
              </w:rPr>
            </w:pPr>
            <w:proofErr w:type="spellStart"/>
            <w:r>
              <w:rPr>
                <w:rFonts w:ascii="Arial Narrow" w:eastAsia="Times New Roman" w:hAnsi="Arial Narrow" w:cs="Calibri"/>
                <w:color w:val="000000"/>
                <w:sz w:val="18"/>
                <w:szCs w:val="18"/>
                <w:lang w:eastAsia="fr-FR"/>
              </w:rPr>
              <w:t>Electriquesélectroni</w:t>
            </w:r>
            <w:proofErr w:type="spellEnd"/>
            <w:r>
              <w:rPr>
                <w:rFonts w:ascii="Arial Narrow" w:eastAsia="Times New Roman" w:hAnsi="Arial Narrow" w:cs="Calibri"/>
                <w:color w:val="000000"/>
                <w:sz w:val="18"/>
                <w:szCs w:val="18"/>
                <w:lang w:eastAsia="fr-FR"/>
              </w:rPr>
              <w:t>-</w:t>
            </w:r>
            <w:r>
              <w:rPr>
                <w:rFonts w:ascii="Arial Narrow" w:eastAsia="Times New Roman" w:hAnsi="Arial Narrow" w:cs="Calibri"/>
                <w:color w:val="000000"/>
                <w:sz w:val="18"/>
                <w:szCs w:val="18"/>
                <w:lang w:eastAsia="fr-FR"/>
              </w:rPr>
              <w:br/>
            </w:r>
            <w:proofErr w:type="spellStart"/>
            <w:r>
              <w:rPr>
                <w:rFonts w:ascii="Arial Narrow" w:eastAsia="Times New Roman" w:hAnsi="Arial Narrow" w:cs="Calibri"/>
                <w:color w:val="000000"/>
                <w:sz w:val="18"/>
                <w:szCs w:val="18"/>
                <w:lang w:eastAsia="fr-FR"/>
              </w:rPr>
              <w:t>ques</w:t>
            </w:r>
            <w:proofErr w:type="spellEnd"/>
          </w:p>
        </w:tc>
        <w:tc>
          <w:tcPr>
            <w:tcW w:w="400" w:type="pct"/>
            <w:shd w:val="clear" w:color="000000" w:fill="D9D9D9" w:themeFill="background1" w:themeFillShade="D9"/>
            <w:vAlign w:val="center"/>
          </w:tcPr>
          <w:p w14:paraId="4324180C" w14:textId="1B05817E" w:rsidR="000D4F1E" w:rsidRPr="000D4F1E" w:rsidRDefault="000D4F1E" w:rsidP="00CF79D5">
            <w:pPr>
              <w:spacing w:after="0" w:line="240" w:lineRule="auto"/>
              <w:jc w:val="center"/>
              <w:rPr>
                <w:rFonts w:ascii="Arial Narrow" w:eastAsia="Times New Roman" w:hAnsi="Arial Narrow" w:cs="Calibri"/>
                <w:color w:val="000000"/>
                <w:sz w:val="18"/>
                <w:szCs w:val="18"/>
                <w:lang w:eastAsia="fr-FR"/>
              </w:rPr>
            </w:pPr>
            <w:proofErr w:type="spellStart"/>
            <w:r w:rsidRPr="000D4F1E">
              <w:rPr>
                <w:rFonts w:ascii="Arial Narrow" w:eastAsia="Times New Roman" w:hAnsi="Arial Narrow" w:cs="Calibri"/>
                <w:color w:val="000000"/>
                <w:sz w:val="18"/>
                <w:szCs w:val="18"/>
                <w:lang w:eastAsia="fr-FR"/>
              </w:rPr>
              <w:t>Encom</w:t>
            </w:r>
            <w:proofErr w:type="spellEnd"/>
            <w:r>
              <w:rPr>
                <w:rFonts w:ascii="Arial Narrow" w:eastAsia="Times New Roman" w:hAnsi="Arial Narrow" w:cs="Calibri"/>
                <w:color w:val="000000"/>
                <w:sz w:val="18"/>
                <w:szCs w:val="18"/>
                <w:lang w:eastAsia="fr-FR"/>
              </w:rPr>
              <w:t>-</w:t>
            </w:r>
            <w:r>
              <w:rPr>
                <w:rFonts w:ascii="Arial Narrow" w:eastAsia="Times New Roman" w:hAnsi="Arial Narrow" w:cs="Calibri"/>
                <w:color w:val="000000"/>
                <w:sz w:val="18"/>
                <w:szCs w:val="18"/>
                <w:lang w:eastAsia="fr-FR"/>
              </w:rPr>
              <w:br/>
            </w:r>
            <w:proofErr w:type="spellStart"/>
            <w:r w:rsidRPr="000D4F1E">
              <w:rPr>
                <w:rFonts w:ascii="Arial Narrow" w:eastAsia="Times New Roman" w:hAnsi="Arial Narrow" w:cs="Calibri"/>
                <w:color w:val="000000"/>
                <w:sz w:val="18"/>
                <w:szCs w:val="18"/>
                <w:lang w:eastAsia="fr-FR"/>
              </w:rPr>
              <w:t>brants</w:t>
            </w:r>
            <w:proofErr w:type="spellEnd"/>
          </w:p>
        </w:tc>
        <w:tc>
          <w:tcPr>
            <w:tcW w:w="471" w:type="pct"/>
            <w:shd w:val="clear" w:color="000000" w:fill="D9D9D9" w:themeFill="background1" w:themeFillShade="D9"/>
            <w:vAlign w:val="center"/>
          </w:tcPr>
          <w:p w14:paraId="344C3AF0" w14:textId="77777777" w:rsidR="000D4F1E" w:rsidRDefault="000D4F1E" w:rsidP="00CF79D5">
            <w:pPr>
              <w:spacing w:after="0" w:line="240" w:lineRule="auto"/>
              <w:jc w:val="center"/>
              <w:rPr>
                <w:rFonts w:ascii="Arial Narrow" w:eastAsia="Times New Roman" w:hAnsi="Arial Narrow" w:cs="Calibri"/>
                <w:color w:val="000000"/>
                <w:sz w:val="18"/>
                <w:szCs w:val="18"/>
                <w:lang w:eastAsia="fr-FR"/>
              </w:rPr>
            </w:pPr>
            <w:r w:rsidRPr="000D4F1E">
              <w:rPr>
                <w:rFonts w:ascii="Arial Narrow" w:eastAsia="Times New Roman" w:hAnsi="Arial Narrow" w:cs="Calibri"/>
                <w:color w:val="000000"/>
                <w:sz w:val="18"/>
                <w:szCs w:val="18"/>
                <w:lang w:eastAsia="fr-FR"/>
              </w:rPr>
              <w:t>D</w:t>
            </w:r>
            <w:r>
              <w:rPr>
                <w:rFonts w:ascii="Arial Narrow" w:eastAsia="Times New Roman" w:hAnsi="Arial Narrow" w:cs="Calibri"/>
                <w:color w:val="000000"/>
                <w:sz w:val="18"/>
                <w:szCs w:val="18"/>
                <w:lang w:eastAsia="fr-FR"/>
              </w:rPr>
              <w:t>échets</w:t>
            </w:r>
          </w:p>
          <w:p w14:paraId="5ABB61C2" w14:textId="47D2DD9A" w:rsidR="000D4F1E" w:rsidRPr="000D4F1E" w:rsidRDefault="00844C84" w:rsidP="00844C84">
            <w:pPr>
              <w:spacing w:after="0" w:line="240" w:lineRule="auto"/>
              <w:jc w:val="center"/>
              <w:rPr>
                <w:rFonts w:ascii="Arial Narrow" w:eastAsia="Times New Roman" w:hAnsi="Arial Narrow" w:cs="Calibri"/>
                <w:color w:val="000000"/>
                <w:sz w:val="18"/>
                <w:szCs w:val="18"/>
                <w:lang w:eastAsia="fr-FR"/>
              </w:rPr>
            </w:pPr>
            <w:r>
              <w:rPr>
                <w:rFonts w:ascii="Arial Narrow" w:eastAsia="Times New Roman" w:hAnsi="Arial Narrow" w:cs="Calibri"/>
                <w:color w:val="000000"/>
                <w:sz w:val="18"/>
                <w:szCs w:val="18"/>
                <w:lang w:eastAsia="fr-FR"/>
              </w:rPr>
              <w:t>Dangereux des ménages</w:t>
            </w:r>
          </w:p>
        </w:tc>
        <w:tc>
          <w:tcPr>
            <w:tcW w:w="400" w:type="pct"/>
            <w:shd w:val="clear" w:color="000000" w:fill="D9D9D9" w:themeFill="background1" w:themeFillShade="D9"/>
            <w:vAlign w:val="center"/>
          </w:tcPr>
          <w:p w14:paraId="688258C9" w14:textId="77777777" w:rsidR="000D4F1E" w:rsidRDefault="000D4F1E" w:rsidP="00CF79D5">
            <w:pPr>
              <w:spacing w:after="0" w:line="240" w:lineRule="auto"/>
              <w:jc w:val="center"/>
              <w:rPr>
                <w:rFonts w:ascii="Arial Narrow" w:eastAsia="Times New Roman" w:hAnsi="Arial Narrow" w:cs="Calibri"/>
                <w:color w:val="000000"/>
                <w:sz w:val="18"/>
                <w:szCs w:val="18"/>
                <w:lang w:eastAsia="fr-FR"/>
              </w:rPr>
            </w:pPr>
            <w:r w:rsidRPr="000D4F1E">
              <w:rPr>
                <w:rFonts w:ascii="Arial Narrow" w:eastAsia="Times New Roman" w:hAnsi="Arial Narrow" w:cs="Calibri"/>
                <w:color w:val="000000"/>
                <w:sz w:val="18"/>
                <w:szCs w:val="18"/>
                <w:lang w:eastAsia="fr-FR"/>
              </w:rPr>
              <w:t>Déchets inertes</w:t>
            </w:r>
          </w:p>
          <w:p w14:paraId="61A22618" w14:textId="488CDE32" w:rsidR="000D4F1E" w:rsidRPr="000D4F1E" w:rsidRDefault="000D4F1E" w:rsidP="00CF79D5">
            <w:pPr>
              <w:spacing w:after="0" w:line="240" w:lineRule="auto"/>
              <w:jc w:val="center"/>
              <w:rPr>
                <w:rFonts w:ascii="Arial Narrow" w:eastAsia="Times New Roman" w:hAnsi="Arial Narrow" w:cs="Calibri"/>
                <w:color w:val="000000"/>
                <w:sz w:val="18"/>
                <w:szCs w:val="18"/>
                <w:lang w:eastAsia="fr-FR"/>
              </w:rPr>
            </w:pPr>
            <w:r>
              <w:rPr>
                <w:rFonts w:ascii="Arial Narrow" w:eastAsia="Times New Roman" w:hAnsi="Arial Narrow" w:cs="Calibri"/>
                <w:color w:val="000000"/>
                <w:sz w:val="18"/>
                <w:szCs w:val="18"/>
                <w:lang w:eastAsia="fr-FR"/>
              </w:rPr>
              <w:t>(Gravats)</w:t>
            </w:r>
          </w:p>
        </w:tc>
        <w:tc>
          <w:tcPr>
            <w:tcW w:w="400" w:type="pct"/>
            <w:shd w:val="clear" w:color="000000" w:fill="D9D9D9" w:themeFill="background1" w:themeFillShade="D9"/>
            <w:vAlign w:val="center"/>
          </w:tcPr>
          <w:p w14:paraId="249C3FA9" w14:textId="77777777" w:rsidR="000D4F1E" w:rsidRPr="000D4F1E" w:rsidRDefault="000D4F1E" w:rsidP="00CF79D5">
            <w:pPr>
              <w:spacing w:after="0" w:line="240" w:lineRule="auto"/>
              <w:jc w:val="center"/>
              <w:rPr>
                <w:rFonts w:ascii="Arial Narrow" w:eastAsia="Times New Roman" w:hAnsi="Arial Narrow" w:cs="Calibri"/>
                <w:color w:val="000000"/>
                <w:sz w:val="18"/>
                <w:szCs w:val="18"/>
                <w:lang w:eastAsia="fr-FR"/>
              </w:rPr>
            </w:pPr>
            <w:r w:rsidRPr="000D4F1E">
              <w:rPr>
                <w:rFonts w:ascii="Arial Narrow" w:eastAsia="Times New Roman" w:hAnsi="Arial Narrow" w:cs="Calibri"/>
                <w:color w:val="000000"/>
                <w:sz w:val="18"/>
                <w:szCs w:val="18"/>
                <w:lang w:eastAsia="fr-FR"/>
              </w:rPr>
              <w:t>Huiles</w:t>
            </w:r>
          </w:p>
        </w:tc>
        <w:tc>
          <w:tcPr>
            <w:tcW w:w="400" w:type="pct"/>
            <w:shd w:val="clear" w:color="000000" w:fill="D9D9D9" w:themeFill="background1" w:themeFillShade="D9"/>
            <w:vAlign w:val="center"/>
          </w:tcPr>
          <w:p w14:paraId="1943012D" w14:textId="77777777" w:rsidR="000D4F1E" w:rsidRPr="000D4F1E" w:rsidRDefault="000D4F1E" w:rsidP="00CF79D5">
            <w:pPr>
              <w:spacing w:after="0" w:line="240" w:lineRule="auto"/>
              <w:jc w:val="center"/>
              <w:rPr>
                <w:rFonts w:ascii="Arial Narrow" w:eastAsia="Times New Roman" w:hAnsi="Arial Narrow" w:cs="Calibri"/>
                <w:color w:val="000000"/>
                <w:sz w:val="18"/>
                <w:szCs w:val="18"/>
                <w:lang w:eastAsia="fr-FR"/>
              </w:rPr>
            </w:pPr>
            <w:r w:rsidRPr="000D4F1E">
              <w:rPr>
                <w:rFonts w:ascii="Arial Narrow" w:eastAsia="Times New Roman" w:hAnsi="Arial Narrow" w:cs="Calibri"/>
                <w:color w:val="000000"/>
                <w:sz w:val="18"/>
                <w:szCs w:val="18"/>
                <w:lang w:eastAsia="fr-FR"/>
              </w:rPr>
              <w:t>Pneus</w:t>
            </w:r>
          </w:p>
        </w:tc>
        <w:tc>
          <w:tcPr>
            <w:tcW w:w="418" w:type="pct"/>
            <w:shd w:val="clear" w:color="000000" w:fill="D9D9D9" w:themeFill="background1" w:themeFillShade="D9"/>
            <w:vAlign w:val="center"/>
          </w:tcPr>
          <w:p w14:paraId="3A90D977" w14:textId="645A3319" w:rsidR="000D4F1E" w:rsidRPr="000D4F1E" w:rsidRDefault="000D4F1E" w:rsidP="00CF79D5">
            <w:pPr>
              <w:spacing w:after="0" w:line="240" w:lineRule="auto"/>
              <w:jc w:val="center"/>
              <w:rPr>
                <w:rFonts w:ascii="Arial Narrow" w:eastAsia="Times New Roman" w:hAnsi="Arial Narrow" w:cs="Calibri"/>
                <w:color w:val="000000"/>
                <w:sz w:val="18"/>
                <w:szCs w:val="18"/>
                <w:lang w:eastAsia="fr-FR"/>
              </w:rPr>
            </w:pPr>
            <w:r w:rsidRPr="000D4F1E">
              <w:rPr>
                <w:rFonts w:ascii="Arial Narrow" w:eastAsia="Times New Roman" w:hAnsi="Arial Narrow" w:cs="Calibri"/>
                <w:color w:val="000000"/>
                <w:sz w:val="18"/>
                <w:szCs w:val="18"/>
                <w:lang w:eastAsia="fr-FR"/>
              </w:rPr>
              <w:t>Mobilier</w:t>
            </w:r>
          </w:p>
        </w:tc>
      </w:tr>
      <w:tr w:rsidR="000D4F1E" w:rsidRPr="00102E49" w14:paraId="3BE7E341" w14:textId="77777777" w:rsidTr="00844C84">
        <w:trPr>
          <w:cantSplit/>
          <w:trHeight w:val="542"/>
          <w:tblHeader/>
        </w:trPr>
        <w:tc>
          <w:tcPr>
            <w:tcW w:w="452" w:type="pct"/>
            <w:shd w:val="clear" w:color="000000" w:fill="FFFFFF" w:themeFill="background1"/>
          </w:tcPr>
          <w:p w14:paraId="751745DF" w14:textId="77777777" w:rsidR="000D4F1E" w:rsidRPr="000D4F1E" w:rsidRDefault="000D4F1E" w:rsidP="00CF79D5">
            <w:pPr>
              <w:spacing w:after="0" w:line="240" w:lineRule="auto"/>
              <w:rPr>
                <w:rFonts w:ascii="Arial" w:eastAsiaTheme="minorEastAsia" w:hAnsi="Arial" w:cs="Arial"/>
                <w:iCs/>
                <w:sz w:val="20"/>
                <w:szCs w:val="20"/>
                <w:lang w:eastAsia="fr-FR"/>
              </w:rPr>
            </w:pPr>
          </w:p>
          <w:p w14:paraId="530F9A8A" w14:textId="0D1AE3CE" w:rsidR="000D4F1E" w:rsidRPr="000D4F1E" w:rsidRDefault="000D4F1E" w:rsidP="00CF79D5">
            <w:pPr>
              <w:spacing w:after="0" w:line="240" w:lineRule="auto"/>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Tonnes</w:t>
            </w:r>
          </w:p>
        </w:tc>
        <w:tc>
          <w:tcPr>
            <w:tcW w:w="400" w:type="pct"/>
            <w:shd w:val="clear" w:color="000000" w:fill="FFFFFF" w:themeFill="background1"/>
            <w:vAlign w:val="center"/>
          </w:tcPr>
          <w:p w14:paraId="143C55CA" w14:textId="72376AF8"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13 144</w:t>
            </w:r>
          </w:p>
        </w:tc>
        <w:tc>
          <w:tcPr>
            <w:tcW w:w="400" w:type="pct"/>
            <w:shd w:val="clear" w:color="000000" w:fill="FFFFFF" w:themeFill="background1"/>
            <w:vAlign w:val="center"/>
          </w:tcPr>
          <w:p w14:paraId="69B3D0B7" w14:textId="032789DA"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1 834</w:t>
            </w:r>
          </w:p>
        </w:tc>
        <w:tc>
          <w:tcPr>
            <w:tcW w:w="400" w:type="pct"/>
            <w:shd w:val="clear" w:color="000000" w:fill="FFFFFF" w:themeFill="background1"/>
            <w:vAlign w:val="center"/>
          </w:tcPr>
          <w:p w14:paraId="325AEE5F" w14:textId="1EE01896"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861</w:t>
            </w:r>
          </w:p>
        </w:tc>
        <w:tc>
          <w:tcPr>
            <w:tcW w:w="400" w:type="pct"/>
            <w:shd w:val="clear" w:color="000000" w:fill="FFFFFF" w:themeFill="background1"/>
            <w:vAlign w:val="center"/>
          </w:tcPr>
          <w:p w14:paraId="65778FF2" w14:textId="161BE24D"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5 563</w:t>
            </w:r>
          </w:p>
        </w:tc>
        <w:tc>
          <w:tcPr>
            <w:tcW w:w="456" w:type="pct"/>
            <w:shd w:val="clear" w:color="000000" w:fill="FFFFFF" w:themeFill="background1"/>
            <w:vAlign w:val="center"/>
          </w:tcPr>
          <w:p w14:paraId="36DA2429" w14:textId="46C56A1B"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834</w:t>
            </w:r>
          </w:p>
        </w:tc>
        <w:tc>
          <w:tcPr>
            <w:tcW w:w="400" w:type="pct"/>
            <w:shd w:val="clear" w:color="000000" w:fill="FFFFFF" w:themeFill="background1"/>
            <w:vAlign w:val="center"/>
          </w:tcPr>
          <w:p w14:paraId="69AA0C4A" w14:textId="1E846840"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8 100</w:t>
            </w:r>
          </w:p>
        </w:tc>
        <w:tc>
          <w:tcPr>
            <w:tcW w:w="471" w:type="pct"/>
            <w:shd w:val="clear" w:color="000000" w:fill="FFFFFF" w:themeFill="background1"/>
            <w:vAlign w:val="center"/>
          </w:tcPr>
          <w:p w14:paraId="3BA65317" w14:textId="58A01BF1"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285</w:t>
            </w:r>
          </w:p>
        </w:tc>
        <w:tc>
          <w:tcPr>
            <w:tcW w:w="400" w:type="pct"/>
            <w:shd w:val="clear" w:color="000000" w:fill="FFFFFF" w:themeFill="background1"/>
            <w:vAlign w:val="center"/>
          </w:tcPr>
          <w:p w14:paraId="76CE7BE2" w14:textId="115CCB57"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22 221</w:t>
            </w:r>
          </w:p>
        </w:tc>
        <w:tc>
          <w:tcPr>
            <w:tcW w:w="400" w:type="pct"/>
            <w:shd w:val="clear" w:color="000000" w:fill="FFFFFF" w:themeFill="background1"/>
            <w:vAlign w:val="center"/>
          </w:tcPr>
          <w:p w14:paraId="6A7387D5" w14:textId="2FF17377"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39</w:t>
            </w:r>
          </w:p>
        </w:tc>
        <w:tc>
          <w:tcPr>
            <w:tcW w:w="400" w:type="pct"/>
            <w:shd w:val="clear" w:color="000000" w:fill="FFFFFF" w:themeFill="background1"/>
            <w:vAlign w:val="center"/>
          </w:tcPr>
          <w:p w14:paraId="6D2EE499" w14:textId="5CE7722C"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102</w:t>
            </w:r>
          </w:p>
        </w:tc>
        <w:tc>
          <w:tcPr>
            <w:tcW w:w="418" w:type="pct"/>
            <w:shd w:val="clear" w:color="000000" w:fill="FFFFFF" w:themeFill="background1"/>
            <w:vAlign w:val="center"/>
          </w:tcPr>
          <w:p w14:paraId="3B04A2D7" w14:textId="3613E8F0"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1 345</w:t>
            </w:r>
          </w:p>
        </w:tc>
      </w:tr>
      <w:tr w:rsidR="000D4F1E" w:rsidRPr="00102E49" w14:paraId="7D087607" w14:textId="77777777" w:rsidTr="00844C84">
        <w:trPr>
          <w:cantSplit/>
          <w:trHeight w:val="542"/>
          <w:tblHeader/>
        </w:trPr>
        <w:tc>
          <w:tcPr>
            <w:tcW w:w="452" w:type="pct"/>
            <w:shd w:val="clear" w:color="000000" w:fill="FFFFFF" w:themeFill="background1"/>
          </w:tcPr>
          <w:p w14:paraId="773F109E" w14:textId="77777777" w:rsidR="000D4F1E" w:rsidRPr="000D4F1E" w:rsidRDefault="000D4F1E" w:rsidP="00CF79D5">
            <w:pPr>
              <w:spacing w:after="0" w:line="240" w:lineRule="auto"/>
              <w:rPr>
                <w:rFonts w:ascii="Arial" w:eastAsiaTheme="minorEastAsia" w:hAnsi="Arial" w:cs="Arial"/>
                <w:iCs/>
                <w:sz w:val="20"/>
                <w:szCs w:val="20"/>
                <w:lang w:eastAsia="fr-FR"/>
              </w:rPr>
            </w:pPr>
          </w:p>
          <w:p w14:paraId="21D66073" w14:textId="58C8CC7F" w:rsidR="000D4F1E" w:rsidRPr="000D4F1E" w:rsidRDefault="000D4F1E" w:rsidP="00CF79D5">
            <w:pPr>
              <w:spacing w:after="0" w:line="240" w:lineRule="auto"/>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Kg/</w:t>
            </w:r>
            <w:proofErr w:type="spellStart"/>
            <w:r w:rsidRPr="000D4F1E">
              <w:rPr>
                <w:rFonts w:ascii="Arial" w:eastAsiaTheme="minorEastAsia" w:hAnsi="Arial" w:cs="Arial"/>
                <w:iCs/>
                <w:sz w:val="20"/>
                <w:szCs w:val="20"/>
                <w:lang w:eastAsia="fr-FR"/>
              </w:rPr>
              <w:t>hab</w:t>
            </w:r>
            <w:proofErr w:type="spellEnd"/>
          </w:p>
        </w:tc>
        <w:tc>
          <w:tcPr>
            <w:tcW w:w="400" w:type="pct"/>
            <w:shd w:val="clear" w:color="000000" w:fill="FFFFFF" w:themeFill="background1"/>
            <w:vAlign w:val="center"/>
          </w:tcPr>
          <w:p w14:paraId="383EE98E" w14:textId="5B8436AD"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92</w:t>
            </w:r>
          </w:p>
        </w:tc>
        <w:tc>
          <w:tcPr>
            <w:tcW w:w="400" w:type="pct"/>
            <w:shd w:val="clear" w:color="000000" w:fill="FFFFFF" w:themeFill="background1"/>
            <w:vAlign w:val="center"/>
          </w:tcPr>
          <w:p w14:paraId="6092B4E4" w14:textId="7A326FC6"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13</w:t>
            </w:r>
          </w:p>
        </w:tc>
        <w:tc>
          <w:tcPr>
            <w:tcW w:w="400" w:type="pct"/>
            <w:shd w:val="clear" w:color="000000" w:fill="FFFFFF" w:themeFill="background1"/>
            <w:vAlign w:val="center"/>
          </w:tcPr>
          <w:p w14:paraId="77327387" w14:textId="7BF6F277"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6</w:t>
            </w:r>
          </w:p>
        </w:tc>
        <w:tc>
          <w:tcPr>
            <w:tcW w:w="400" w:type="pct"/>
            <w:shd w:val="clear" w:color="000000" w:fill="FFFFFF" w:themeFill="background1"/>
            <w:vAlign w:val="center"/>
          </w:tcPr>
          <w:p w14:paraId="6587070A" w14:textId="4BC0C307"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39</w:t>
            </w:r>
          </w:p>
        </w:tc>
        <w:tc>
          <w:tcPr>
            <w:tcW w:w="456" w:type="pct"/>
            <w:shd w:val="clear" w:color="000000" w:fill="FFFFFF" w:themeFill="background1"/>
            <w:vAlign w:val="center"/>
          </w:tcPr>
          <w:p w14:paraId="0825F45C" w14:textId="3D06D0DD"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6</w:t>
            </w:r>
          </w:p>
        </w:tc>
        <w:tc>
          <w:tcPr>
            <w:tcW w:w="400" w:type="pct"/>
            <w:shd w:val="clear" w:color="000000" w:fill="FFFFFF" w:themeFill="background1"/>
            <w:vAlign w:val="center"/>
          </w:tcPr>
          <w:p w14:paraId="331C2C37" w14:textId="498788A6"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56</w:t>
            </w:r>
          </w:p>
        </w:tc>
        <w:tc>
          <w:tcPr>
            <w:tcW w:w="471" w:type="pct"/>
            <w:shd w:val="clear" w:color="000000" w:fill="FFFFFF" w:themeFill="background1"/>
            <w:vAlign w:val="center"/>
          </w:tcPr>
          <w:p w14:paraId="5AD8F5B2" w14:textId="6F922464"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2</w:t>
            </w:r>
          </w:p>
        </w:tc>
        <w:tc>
          <w:tcPr>
            <w:tcW w:w="400" w:type="pct"/>
            <w:shd w:val="clear" w:color="000000" w:fill="FFFFFF" w:themeFill="background1"/>
            <w:vAlign w:val="center"/>
          </w:tcPr>
          <w:p w14:paraId="5056A4F3" w14:textId="548AF33C"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155</w:t>
            </w:r>
          </w:p>
        </w:tc>
        <w:tc>
          <w:tcPr>
            <w:tcW w:w="400" w:type="pct"/>
            <w:shd w:val="clear" w:color="000000" w:fill="FFFFFF" w:themeFill="background1"/>
            <w:vAlign w:val="center"/>
          </w:tcPr>
          <w:p w14:paraId="2702DEB6" w14:textId="71A215A4"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0</w:t>
            </w:r>
          </w:p>
        </w:tc>
        <w:tc>
          <w:tcPr>
            <w:tcW w:w="400" w:type="pct"/>
            <w:shd w:val="clear" w:color="000000" w:fill="FFFFFF" w:themeFill="background1"/>
            <w:vAlign w:val="center"/>
          </w:tcPr>
          <w:p w14:paraId="3426BD31" w14:textId="72253467"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1</w:t>
            </w:r>
          </w:p>
        </w:tc>
        <w:tc>
          <w:tcPr>
            <w:tcW w:w="418" w:type="pct"/>
            <w:shd w:val="clear" w:color="000000" w:fill="FFFFFF" w:themeFill="background1"/>
            <w:vAlign w:val="center"/>
          </w:tcPr>
          <w:p w14:paraId="4D34C8CE" w14:textId="18584F21" w:rsidR="000D4F1E" w:rsidRPr="000D4F1E" w:rsidRDefault="000D4F1E" w:rsidP="00CF79D5">
            <w:pPr>
              <w:spacing w:after="0" w:line="240" w:lineRule="auto"/>
              <w:jc w:val="center"/>
              <w:rPr>
                <w:rFonts w:ascii="Arial" w:eastAsiaTheme="minorEastAsia" w:hAnsi="Arial" w:cs="Arial"/>
                <w:iCs/>
                <w:sz w:val="20"/>
                <w:szCs w:val="20"/>
                <w:lang w:eastAsia="fr-FR"/>
              </w:rPr>
            </w:pPr>
            <w:r w:rsidRPr="000D4F1E">
              <w:rPr>
                <w:rFonts w:ascii="Arial" w:eastAsiaTheme="minorEastAsia" w:hAnsi="Arial" w:cs="Arial"/>
                <w:iCs/>
                <w:sz w:val="20"/>
                <w:szCs w:val="20"/>
                <w:lang w:eastAsia="fr-FR"/>
              </w:rPr>
              <w:t>9</w:t>
            </w:r>
          </w:p>
        </w:tc>
      </w:tr>
    </w:tbl>
    <w:p w14:paraId="305F0F3F" w14:textId="77777777" w:rsidR="0015674B" w:rsidRPr="00B66904" w:rsidRDefault="0015674B" w:rsidP="0015674B">
      <w:pPr>
        <w:spacing w:after="0" w:line="240" w:lineRule="auto"/>
        <w:rPr>
          <w:rFonts w:ascii="Arial" w:hAnsi="Arial" w:cs="Arial"/>
          <w:caps/>
          <w:sz w:val="20"/>
        </w:rPr>
      </w:pPr>
    </w:p>
    <w:p w14:paraId="49D89EC8" w14:textId="77777777" w:rsidR="00FB16CD" w:rsidRDefault="00FB16CD" w:rsidP="007B2077">
      <w:pPr>
        <w:spacing w:after="0" w:line="240" w:lineRule="auto"/>
        <w:rPr>
          <w:rFonts w:ascii="Arial" w:hAnsi="Arial" w:cs="Arial"/>
          <w:caps/>
          <w:sz w:val="20"/>
        </w:rPr>
      </w:pPr>
    </w:p>
    <w:p w14:paraId="16502FA8" w14:textId="77777777" w:rsidR="00B75AD8" w:rsidRDefault="00B75AD8" w:rsidP="00FB16CD">
      <w:pPr>
        <w:pStyle w:val="Agglo-Pro-textecourant"/>
        <w:jc w:val="right"/>
        <w:rPr>
          <w:rStyle w:val="Accentuation"/>
          <w:rFonts w:ascii="Helvetica" w:eastAsiaTheme="minorHAnsi" w:hAnsi="Helvetica" w:cs="Helvetica"/>
          <w:i w:val="0"/>
          <w:sz w:val="21"/>
          <w:szCs w:val="21"/>
          <w:lang w:eastAsia="en-US"/>
        </w:rPr>
      </w:pPr>
    </w:p>
    <w:p w14:paraId="43840B6C" w14:textId="77777777" w:rsidR="001E25B3" w:rsidRPr="00B75AD8" w:rsidRDefault="001E25B3" w:rsidP="001E25B3">
      <w:pPr>
        <w:spacing w:before="160" w:after="160"/>
        <w:rPr>
          <w:rFonts w:ascii="Arial" w:hAnsi="Arial" w:cs="Arial"/>
          <w:sz w:val="20"/>
        </w:rPr>
      </w:pPr>
      <w:r w:rsidRPr="00B75AD8">
        <w:rPr>
          <w:rFonts w:ascii="Arial" w:hAnsi="Arial" w:cs="Arial"/>
          <w:b/>
          <w:sz w:val="20"/>
        </w:rPr>
        <w:t>&gt; Plus d’informations</w:t>
      </w:r>
      <w:r w:rsidRPr="00B75AD8">
        <w:rPr>
          <w:rFonts w:ascii="Arial" w:hAnsi="Arial" w:cs="Arial"/>
          <w:sz w:val="20"/>
        </w:rPr>
        <w:t xml:space="preserve"> :</w:t>
      </w:r>
    </w:p>
    <w:p w14:paraId="3BB71290" w14:textId="77777777" w:rsidR="001E25B3" w:rsidRPr="00B66904" w:rsidRDefault="001E25B3" w:rsidP="001E25B3">
      <w:pPr>
        <w:spacing w:before="160" w:after="160"/>
        <w:rPr>
          <w:rFonts w:ascii="Arial" w:hAnsi="Arial" w:cs="Arial"/>
          <w:sz w:val="20"/>
        </w:rPr>
      </w:pPr>
      <w:r w:rsidRPr="00B66904">
        <w:rPr>
          <w:rFonts w:ascii="Arial" w:hAnsi="Arial" w:cs="Arial"/>
          <w:sz w:val="20"/>
        </w:rPr>
        <w:t>Métropole Aix-Marseille-Provence - Territoire du Pays Salonais</w:t>
      </w:r>
      <w:r w:rsidRPr="00B66904">
        <w:rPr>
          <w:rFonts w:ascii="Arial" w:hAnsi="Arial" w:cs="Arial"/>
          <w:sz w:val="20"/>
        </w:rPr>
        <w:br/>
        <w:t>Service Gestion des Déchets - Tél. 04 90 44 77 90</w:t>
      </w:r>
      <w:r>
        <w:rPr>
          <w:rFonts w:ascii="Arial" w:hAnsi="Arial" w:cs="Arial"/>
          <w:sz w:val="20"/>
        </w:rPr>
        <w:br/>
      </w:r>
      <w:r w:rsidRPr="00B66904">
        <w:rPr>
          <w:rFonts w:ascii="Arial" w:hAnsi="Arial" w:cs="Arial"/>
          <w:sz w:val="20"/>
        </w:rPr>
        <w:t xml:space="preserve">Site internet : www.agglopole-provence.fr, rubrique « Déchèteries » </w:t>
      </w:r>
    </w:p>
    <w:p w14:paraId="47CA41D7" w14:textId="1616141A" w:rsidR="00E9164F" w:rsidRPr="00B66904" w:rsidRDefault="00E9164F" w:rsidP="007B2077">
      <w:pPr>
        <w:spacing w:after="0" w:line="240" w:lineRule="auto"/>
        <w:rPr>
          <w:rFonts w:ascii="Arial" w:hAnsi="Arial" w:cs="Arial"/>
          <w:sz w:val="20"/>
        </w:rPr>
      </w:pPr>
    </w:p>
    <w:sectPr w:rsidR="00E9164F" w:rsidRPr="00B66904" w:rsidSect="000D4F1E">
      <w:headerReference w:type="default" r:id="rId9"/>
      <w:headerReference w:type="first" r:id="rId10"/>
      <w:footerReference w:type="first" r:id="rId11"/>
      <w:pgSz w:w="11906" w:h="16838"/>
      <w:pgMar w:top="737" w:right="1274" w:bottom="737" w:left="1871" w:header="737" w:footer="3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FFC0C" w14:textId="77777777" w:rsidR="003815BD" w:rsidRDefault="003815BD" w:rsidP="00DB0AF0">
      <w:pPr>
        <w:spacing w:after="0" w:line="240" w:lineRule="auto"/>
      </w:pPr>
      <w:r>
        <w:separator/>
      </w:r>
    </w:p>
  </w:endnote>
  <w:endnote w:type="continuationSeparator" w:id="0">
    <w:p w14:paraId="5A051FE3" w14:textId="77777777" w:rsidR="003815BD" w:rsidRDefault="003815BD" w:rsidP="00DB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AD7D7" w14:textId="77777777" w:rsidR="00722CF0" w:rsidRDefault="007B2077" w:rsidP="007C4C3E">
    <w:pPr>
      <w:pStyle w:val="Pieddepage"/>
      <w:tabs>
        <w:tab w:val="clear" w:pos="4536"/>
        <w:tab w:val="clear" w:pos="9072"/>
        <w:tab w:val="left" w:pos="1800"/>
      </w:tabs>
      <w:ind w:left="-1134" w:right="-1050"/>
      <w:rPr>
        <w:rFonts w:ascii="Arial" w:hAnsi="Arial" w:cs="Arial"/>
        <w:sz w:val="20"/>
      </w:rPr>
    </w:pPr>
    <w:r w:rsidRPr="00F56033">
      <w:rPr>
        <w:rFonts w:ascii="Arial" w:hAnsi="Arial" w:cs="Arial"/>
        <w:sz w:val="20"/>
      </w:rPr>
      <w:t>__</w:t>
    </w:r>
  </w:p>
  <w:p w14:paraId="63170FDF" w14:textId="77777777" w:rsidR="007B2077" w:rsidRPr="00F56033" w:rsidRDefault="007C4C3E" w:rsidP="007C4C3E">
    <w:pPr>
      <w:pStyle w:val="Pieddepage"/>
      <w:tabs>
        <w:tab w:val="clear" w:pos="4536"/>
        <w:tab w:val="clear" w:pos="9072"/>
        <w:tab w:val="left" w:pos="1800"/>
      </w:tabs>
      <w:ind w:left="-1134" w:right="-1050"/>
      <w:rPr>
        <w:rFonts w:ascii="Arial" w:hAnsi="Arial" w:cs="Arial"/>
        <w:sz w:val="20"/>
      </w:rPr>
    </w:pPr>
    <w:r w:rsidRPr="00F56033">
      <w:rPr>
        <w:rFonts w:ascii="Arial" w:hAnsi="Arial" w:cs="Arial"/>
        <w:sz w:val="20"/>
      </w:rPr>
      <w:tab/>
    </w:r>
  </w:p>
  <w:p w14:paraId="06C8C3C5" w14:textId="590A9009" w:rsidR="00722CF0" w:rsidRDefault="007B2077" w:rsidP="00722CF0">
    <w:pPr>
      <w:pStyle w:val="Pieddepage"/>
      <w:ind w:left="-1134" w:right="-1050"/>
      <w:rPr>
        <w:rFonts w:ascii="Arial" w:hAnsi="Arial" w:cs="Arial"/>
        <w:b/>
        <w:sz w:val="20"/>
      </w:rPr>
    </w:pPr>
    <w:r w:rsidRPr="007B2077">
      <w:rPr>
        <w:rFonts w:ascii="Arial" w:hAnsi="Arial" w:cs="Arial"/>
        <w:b/>
        <w:sz w:val="20"/>
      </w:rPr>
      <w:t>CONTACT PRESSE</w:t>
    </w:r>
  </w:p>
  <w:p w14:paraId="5F0B034E" w14:textId="330D3EA7" w:rsidR="00722CF0" w:rsidRPr="007B2077" w:rsidRDefault="00BC7292" w:rsidP="00722CF0">
    <w:pPr>
      <w:pStyle w:val="Pieddepage"/>
      <w:ind w:left="-1134" w:right="-1050"/>
      <w:rPr>
        <w:rFonts w:ascii="Arial" w:hAnsi="Arial" w:cs="Arial"/>
        <w:b/>
        <w:sz w:val="20"/>
      </w:rPr>
    </w:pPr>
    <w:r w:rsidRPr="007B2077">
      <w:rPr>
        <w:rFonts w:ascii="Arial" w:hAnsi="Arial" w:cs="Arial"/>
        <w:i/>
        <w:noProof/>
        <w:sz w:val="18"/>
        <w:lang w:eastAsia="fr-FR"/>
      </w:rPr>
      <mc:AlternateContent>
        <mc:Choice Requires="wps">
          <w:drawing>
            <wp:anchor distT="0" distB="0" distL="114300" distR="114300" simplePos="0" relativeHeight="251656704" behindDoc="0" locked="0" layoutInCell="1" allowOverlap="1" wp14:anchorId="33D9152D" wp14:editId="70D0483B">
              <wp:simplePos x="0" y="0"/>
              <wp:positionH relativeFrom="column">
                <wp:posOffset>1267460</wp:posOffset>
              </wp:positionH>
              <wp:positionV relativeFrom="paragraph">
                <wp:posOffset>76200</wp:posOffset>
              </wp:positionV>
              <wp:extent cx="1974215" cy="579120"/>
              <wp:effectExtent l="0" t="0" r="6985" b="1143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579120"/>
                      </a:xfrm>
                      <a:prstGeom prst="rect">
                        <a:avLst/>
                      </a:prstGeom>
                      <a:noFill/>
                      <a:ln w="9525">
                        <a:noFill/>
                        <a:miter lim="800000"/>
                        <a:headEnd/>
                        <a:tailEnd/>
                      </a:ln>
                    </wps:spPr>
                    <wps:txbx>
                      <w:txbxContent>
                        <w:p w14:paraId="1D125010" w14:textId="0623CE3C" w:rsidR="007B2077" w:rsidRDefault="007B2077" w:rsidP="00722CF0">
                          <w:pPr>
                            <w:spacing w:after="0"/>
                            <w:rPr>
                              <w:rFonts w:ascii="Arial" w:hAnsi="Arial" w:cs="Arial"/>
                              <w:sz w:val="14"/>
                              <w:szCs w:val="12"/>
                            </w:rPr>
                          </w:pPr>
                        </w:p>
                        <w:p w14:paraId="62962E4F" w14:textId="77777777" w:rsidR="007B2077" w:rsidRPr="00E9164F" w:rsidRDefault="007B2077" w:rsidP="007B2077">
                          <w:pPr>
                            <w:rPr>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9152D" id="_x0000_t202" coordsize="21600,21600" o:spt="202" path="m,l,21600r21600,l21600,xe">
              <v:stroke joinstyle="miter"/>
              <v:path gradientshapeok="t" o:connecttype="rect"/>
            </v:shapetype>
            <v:shape id="Zone de texte 2" o:spid="_x0000_s1026" type="#_x0000_t202" style="position:absolute;left:0;text-align:left;margin-left:99.8pt;margin-top:6pt;width:155.45pt;height:4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" filled="f" stroked="f">
              <v:textbox inset="0,0,0,0">
                <w:txbxContent>
                  <w:p w14:paraId="1D125010" w14:textId="0623CE3C" w:rsidR="007B2077" w:rsidRDefault="007B2077" w:rsidP="00722CF0">
                    <w:pPr>
                      <w:spacing w:after="0"/>
                      <w:rPr>
                        <w:rFonts w:ascii="Arial" w:hAnsi="Arial" w:cs="Arial"/>
                        <w:sz w:val="14"/>
                        <w:szCs w:val="12"/>
                      </w:rPr>
                    </w:pPr>
                  </w:p>
                  <w:p w14:paraId="62962E4F" w14:textId="77777777" w:rsidR="007B2077" w:rsidRPr="00E9164F" w:rsidRDefault="007B2077" w:rsidP="007B2077">
                    <w:pPr>
                      <w:rPr>
                        <w:sz w:val="24"/>
                      </w:rPr>
                    </w:pPr>
                  </w:p>
                </w:txbxContent>
              </v:textbox>
            </v:shape>
          </w:pict>
        </mc:Fallback>
      </mc:AlternateContent>
    </w:r>
    <w:r w:rsidR="0022057B" w:rsidRPr="007B2077">
      <w:rPr>
        <w:rFonts w:ascii="Arial" w:hAnsi="Arial" w:cs="Arial"/>
        <w:i/>
        <w:noProof/>
        <w:sz w:val="18"/>
        <w:lang w:eastAsia="fr-FR"/>
      </w:rPr>
      <mc:AlternateContent>
        <mc:Choice Requires="wps">
          <w:drawing>
            <wp:anchor distT="0" distB="0" distL="114300" distR="114300" simplePos="0" relativeHeight="251659776" behindDoc="0" locked="0" layoutInCell="1" allowOverlap="1" wp14:anchorId="471EF609" wp14:editId="2C53FEA0">
              <wp:simplePos x="0" y="0"/>
              <wp:positionH relativeFrom="column">
                <wp:posOffset>-742950</wp:posOffset>
              </wp:positionH>
              <wp:positionV relativeFrom="paragraph">
                <wp:posOffset>114300</wp:posOffset>
              </wp:positionV>
              <wp:extent cx="1974215" cy="579120"/>
              <wp:effectExtent l="0" t="0" r="6985" b="1143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579120"/>
                      </a:xfrm>
                      <a:prstGeom prst="rect">
                        <a:avLst/>
                      </a:prstGeom>
                      <a:noFill/>
                      <a:ln w="9525">
                        <a:noFill/>
                        <a:miter lim="800000"/>
                        <a:headEnd/>
                        <a:tailEnd/>
                      </a:ln>
                    </wps:spPr>
                    <wps:txbx>
                      <w:txbxContent>
                        <w:p w14:paraId="009FCCBC" w14:textId="77777777" w:rsidR="0022057B" w:rsidRDefault="0022057B" w:rsidP="0022057B">
                          <w:pPr>
                            <w:rPr>
                              <w:rFonts w:ascii="Arial" w:hAnsi="Arial" w:cs="Arial"/>
                              <w:sz w:val="14"/>
                              <w:szCs w:val="12"/>
                            </w:rPr>
                          </w:pPr>
                          <w:r w:rsidRPr="00E9164F">
                            <w:rPr>
                              <w:rFonts w:ascii="Arial" w:hAnsi="Arial" w:cs="Arial"/>
                              <w:sz w:val="14"/>
                              <w:szCs w:val="12"/>
                            </w:rPr>
                            <w:t>METROPOLE AIX-MARSEILLE-PROVENCE</w:t>
                          </w:r>
                          <w:r>
                            <w:rPr>
                              <w:rFonts w:ascii="Arial" w:hAnsi="Arial" w:cs="Arial"/>
                              <w:sz w:val="14"/>
                              <w:szCs w:val="12"/>
                            </w:rPr>
                            <w:br/>
                            <w:t>Territoire Pays Salonais</w:t>
                          </w:r>
                          <w:r w:rsidRPr="00E9164F">
                            <w:rPr>
                              <w:rFonts w:ascii="Arial" w:hAnsi="Arial" w:cs="Arial"/>
                              <w:sz w:val="14"/>
                              <w:szCs w:val="12"/>
                            </w:rPr>
                            <w:br/>
                          </w:r>
                          <w:r>
                            <w:rPr>
                              <w:rFonts w:ascii="Arial" w:hAnsi="Arial" w:cs="Arial"/>
                              <w:sz w:val="14"/>
                              <w:szCs w:val="12"/>
                            </w:rPr>
                            <w:t>GOUAN Laure</w:t>
                          </w:r>
                          <w:r w:rsidRPr="00E9164F">
                            <w:rPr>
                              <w:rFonts w:ascii="Arial" w:hAnsi="Arial" w:cs="Arial"/>
                              <w:sz w:val="14"/>
                              <w:szCs w:val="12"/>
                            </w:rPr>
                            <w:br/>
                          </w:r>
                          <w:r w:rsidRPr="00E9164F">
                            <w:rPr>
                              <w:rFonts w:ascii="Arial Black" w:hAnsi="Arial Black" w:cs="Arial"/>
                              <w:sz w:val="12"/>
                              <w:szCs w:val="12"/>
                            </w:rPr>
                            <w:t>T</w:t>
                          </w:r>
                          <w:r w:rsidRPr="00E9164F">
                            <w:rPr>
                              <w:rFonts w:ascii="Arial" w:hAnsi="Arial" w:cs="Arial"/>
                              <w:sz w:val="14"/>
                              <w:szCs w:val="12"/>
                            </w:rPr>
                            <w:t xml:space="preserve"> : 04 </w:t>
                          </w:r>
                          <w:r>
                            <w:rPr>
                              <w:rFonts w:ascii="Arial" w:hAnsi="Arial" w:cs="Arial"/>
                              <w:sz w:val="14"/>
                              <w:szCs w:val="12"/>
                            </w:rPr>
                            <w:t>90 59 38 06/ 04 90 44 77 99</w:t>
                          </w:r>
                          <w:r>
                            <w:rPr>
                              <w:rFonts w:ascii="Arial" w:hAnsi="Arial" w:cs="Arial"/>
                              <w:sz w:val="14"/>
                              <w:szCs w:val="12"/>
                            </w:rPr>
                            <w:br/>
                            <w:t>laure.gouan@ampmetropole.fr</w:t>
                          </w:r>
                        </w:p>
                        <w:p w14:paraId="0D7DF15C" w14:textId="77777777" w:rsidR="0022057B" w:rsidRPr="00E9164F" w:rsidRDefault="0022057B" w:rsidP="0022057B">
                          <w:pPr>
                            <w:rPr>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EF609" id="_x0000_s1027" type="#_x0000_t202" style="position:absolute;left:0;text-align:left;margin-left:-58.5pt;margin-top:9pt;width:155.45pt;height:4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" filled="f" stroked="f">
              <v:textbox inset="0,0,0,0">
                <w:txbxContent>
                  <w:p w14:paraId="009FCCBC" w14:textId="77777777" w:rsidR="0022057B" w:rsidRDefault="0022057B" w:rsidP="0022057B">
                    <w:pPr>
                      <w:rPr>
                        <w:rFonts w:ascii="Arial" w:hAnsi="Arial" w:cs="Arial"/>
                        <w:sz w:val="14"/>
                        <w:szCs w:val="12"/>
                      </w:rPr>
                    </w:pPr>
                    <w:r w:rsidRPr="00E9164F">
                      <w:rPr>
                        <w:rFonts w:ascii="Arial" w:hAnsi="Arial" w:cs="Arial"/>
                        <w:sz w:val="14"/>
                        <w:szCs w:val="12"/>
                      </w:rPr>
                      <w:t>METROPOLE AIX-MARSEILLE-PROVENCE</w:t>
                    </w:r>
                    <w:r>
                      <w:rPr>
                        <w:rFonts w:ascii="Arial" w:hAnsi="Arial" w:cs="Arial"/>
                        <w:sz w:val="14"/>
                        <w:szCs w:val="12"/>
                      </w:rPr>
                      <w:br/>
                      <w:t>Territoire Pays Salonais</w:t>
                    </w:r>
                    <w:r w:rsidRPr="00E9164F">
                      <w:rPr>
                        <w:rFonts w:ascii="Arial" w:hAnsi="Arial" w:cs="Arial"/>
                        <w:sz w:val="14"/>
                        <w:szCs w:val="12"/>
                      </w:rPr>
                      <w:br/>
                    </w:r>
                    <w:r>
                      <w:rPr>
                        <w:rFonts w:ascii="Arial" w:hAnsi="Arial" w:cs="Arial"/>
                        <w:sz w:val="14"/>
                        <w:szCs w:val="12"/>
                      </w:rPr>
                      <w:t>GOUAN Laure</w:t>
                    </w:r>
                    <w:r w:rsidRPr="00E9164F">
                      <w:rPr>
                        <w:rFonts w:ascii="Arial" w:hAnsi="Arial" w:cs="Arial"/>
                        <w:sz w:val="14"/>
                        <w:szCs w:val="12"/>
                      </w:rPr>
                      <w:br/>
                    </w:r>
                    <w:r w:rsidRPr="00E9164F">
                      <w:rPr>
                        <w:rFonts w:ascii="Arial Black" w:hAnsi="Arial Black" w:cs="Arial"/>
                        <w:sz w:val="12"/>
                        <w:szCs w:val="12"/>
                      </w:rPr>
                      <w:t>T</w:t>
                    </w:r>
                    <w:r w:rsidRPr="00E9164F">
                      <w:rPr>
                        <w:rFonts w:ascii="Arial" w:hAnsi="Arial" w:cs="Arial"/>
                        <w:sz w:val="14"/>
                        <w:szCs w:val="12"/>
                      </w:rPr>
                      <w:t xml:space="preserve"> : 04 </w:t>
                    </w:r>
                    <w:r>
                      <w:rPr>
                        <w:rFonts w:ascii="Arial" w:hAnsi="Arial" w:cs="Arial"/>
                        <w:sz w:val="14"/>
                        <w:szCs w:val="12"/>
                      </w:rPr>
                      <w:t>90 59 38 06/ 04 90 44 77 99</w:t>
                    </w:r>
                    <w:r>
                      <w:rPr>
                        <w:rFonts w:ascii="Arial" w:hAnsi="Arial" w:cs="Arial"/>
                        <w:sz w:val="14"/>
                        <w:szCs w:val="12"/>
                      </w:rPr>
                      <w:br/>
                      <w:t>laure.gouan@ampmetropole.fr</w:t>
                    </w:r>
                  </w:p>
                  <w:p w14:paraId="0D7DF15C" w14:textId="77777777" w:rsidR="0022057B" w:rsidRPr="00E9164F" w:rsidRDefault="0022057B" w:rsidP="0022057B">
                    <w:pPr>
                      <w:rPr>
                        <w:sz w:val="24"/>
                      </w:rPr>
                    </w:pPr>
                  </w:p>
                </w:txbxContent>
              </v:textbox>
            </v:shape>
          </w:pict>
        </mc:Fallback>
      </mc:AlternateContent>
    </w:r>
    <w:r w:rsidR="00722CF0" w:rsidRPr="00813FB4">
      <w:rPr>
        <w:noProof/>
        <w:lang w:eastAsia="fr-FR"/>
      </w:rPr>
      <mc:AlternateContent>
        <mc:Choice Requires="wps">
          <w:drawing>
            <wp:anchor distT="0" distB="0" distL="114300" distR="114300" simplePos="0" relativeHeight="251658752" behindDoc="0" locked="0" layoutInCell="1" allowOverlap="1" wp14:anchorId="44AB89B6" wp14:editId="03CEE94E">
              <wp:simplePos x="0" y="0"/>
              <wp:positionH relativeFrom="column">
                <wp:posOffset>1202055</wp:posOffset>
              </wp:positionH>
              <wp:positionV relativeFrom="paragraph">
                <wp:posOffset>110490</wp:posOffset>
              </wp:positionV>
              <wp:extent cx="203200" cy="514985"/>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514985"/>
                      </a:xfrm>
                      <a:prstGeom prst="rect">
                        <a:avLst/>
                      </a:prstGeom>
                      <a:noFill/>
                      <a:ln w="9525">
                        <a:noFill/>
                        <a:miter lim="800000"/>
                        <a:headEnd/>
                        <a:tailEnd/>
                      </a:ln>
                    </wps:spPr>
                    <wps:txbx>
                      <w:txbxContent>
                        <w:p w14:paraId="3E9F29BF" w14:textId="77777777" w:rsidR="00770A9E" w:rsidRPr="00A6320F" w:rsidRDefault="00770A9E" w:rsidP="00770A9E">
                          <w:pPr>
                            <w:spacing w:after="120" w:line="24" w:lineRule="auto"/>
                            <w:rPr>
                              <w:rFonts w:ascii="Arial" w:hAnsi="Arial" w:cs="Arial"/>
                              <w:sz w:val="16"/>
                            </w:rPr>
                          </w:pPr>
                          <w:r w:rsidRPr="00A6320F">
                            <w:rPr>
                              <w:rFonts w:ascii="Arial" w:hAnsi="Arial" w:cs="Arial"/>
                              <w:sz w:val="16"/>
                            </w:rPr>
                            <w:t>.</w:t>
                          </w:r>
                          <w:r w:rsidRPr="00A6320F">
                            <w:rPr>
                              <w:rFonts w:ascii="Arial" w:hAnsi="Arial" w:cs="Arial"/>
                              <w:sz w:val="16"/>
                            </w:rPr>
                            <w:br/>
                            <w:t>.</w:t>
                          </w:r>
                          <w:r w:rsidRPr="00A6320F">
                            <w:rPr>
                              <w:rFonts w:ascii="Arial" w:hAnsi="Arial" w:cs="Arial"/>
                              <w:sz w:val="16"/>
                            </w:rPr>
                            <w:br/>
                            <w:t>.</w:t>
                          </w:r>
                          <w:r w:rsidRPr="00A6320F">
                            <w:rPr>
                              <w:rFonts w:ascii="Arial" w:hAnsi="Arial" w:cs="Arial"/>
                              <w:sz w:val="16"/>
                            </w:rPr>
                            <w:br/>
                            <w:t>.</w:t>
                          </w:r>
                          <w:r w:rsidRPr="00A6320F">
                            <w:rPr>
                              <w:rFonts w:ascii="Arial" w:hAnsi="Arial" w:cs="Arial"/>
                              <w:sz w:val="16"/>
                            </w:rPr>
                            <w:br/>
                            <w:t>.</w:t>
                          </w:r>
                          <w:r w:rsidRPr="00A6320F">
                            <w:rPr>
                              <w:rFonts w:ascii="Arial" w:hAnsi="Arial" w:cs="Arial"/>
                              <w:sz w:val="16"/>
                            </w:rPr>
                            <w:br/>
                            <w:t>.</w:t>
                          </w:r>
                          <w:r>
                            <w:rPr>
                              <w:rFonts w:ascii="Arial" w:hAnsi="Arial" w:cs="Arial"/>
                              <w:sz w:val="16"/>
                            </w:rPr>
                            <w:br/>
                          </w:r>
                          <w:r w:rsidRPr="00A6320F">
                            <w:rPr>
                              <w:rFonts w:ascii="Arial" w:hAnsi="Arial" w:cs="Arial"/>
                              <w:sz w:val="16"/>
                            </w:rPr>
                            <w:br/>
                            <w:t>.</w:t>
                          </w:r>
                          <w:r w:rsidRPr="00A6320F">
                            <w:rPr>
                              <w:rFonts w:ascii="Arial" w:hAnsi="Arial" w:cs="Arial"/>
                              <w:sz w:val="16"/>
                            </w:rPr>
                            <w:br/>
                            <w:t>.</w:t>
                          </w:r>
                          <w:r w:rsidRPr="00A6320F">
                            <w:rPr>
                              <w:rFonts w:ascii="Arial" w:hAnsi="Arial" w:cs="Arial"/>
                              <w:sz w:val="16"/>
                            </w:rPr>
                            <w:br/>
                            <w:t>.</w:t>
                          </w:r>
                          <w:r w:rsidRPr="00EC05DE">
                            <w:rPr>
                              <w:rFonts w:ascii="Arial" w:hAnsi="Arial" w:cs="Arial"/>
                              <w:sz w:val="16"/>
                            </w:rPr>
                            <w:t xml:space="preserve"> </w:t>
                          </w:r>
                          <w:r>
                            <w:rPr>
                              <w:rFonts w:ascii="Arial" w:hAnsi="Arial" w:cs="Arial"/>
                              <w:sz w:val="16"/>
                            </w:rPr>
                            <w:br/>
                          </w:r>
                          <w:r w:rsidRPr="00A6320F">
                            <w:rPr>
                              <w:rFonts w:ascii="Arial" w:hAnsi="Arial" w:cs="Arial"/>
                              <w:sz w:val="16"/>
                            </w:rPr>
                            <w:br/>
                            <w:t>.</w:t>
                          </w:r>
                          <w:r w:rsidRPr="00A6320F">
                            <w:rPr>
                              <w:rFonts w:ascii="Arial" w:hAnsi="Arial" w:cs="Arial"/>
                              <w:sz w:val="16"/>
                            </w:rPr>
                            <w:br/>
                            <w:t>.</w:t>
                          </w:r>
                          <w:r>
                            <w:rPr>
                              <w:rFonts w:ascii="Arial" w:hAnsi="Arial" w:cs="Arial"/>
                              <w:sz w:val="16"/>
                            </w:rPr>
                            <w:br/>
                          </w:r>
                          <w:r w:rsidRPr="00A6320F">
                            <w:rPr>
                              <w:rFonts w:ascii="Arial" w:hAnsi="Arial" w:cs="Arial"/>
                              <w:sz w:val="16"/>
                            </w:rPr>
                            <w:t>.</w:t>
                          </w:r>
                          <w:r>
                            <w:rPr>
                              <w:rFonts w:ascii="Arial" w:hAnsi="Arial" w:cs="Arial"/>
                              <w:sz w:val="16"/>
                            </w:rPr>
                            <w:br/>
                          </w:r>
                          <w:r w:rsidRPr="00A6320F">
                            <w:rPr>
                              <w:rFonts w:ascii="Arial" w:hAnsi="Arial" w:cs="Arial"/>
                              <w:sz w:val="16"/>
                            </w:rPr>
                            <w:br/>
                            <w:t>.</w:t>
                          </w:r>
                          <w:r w:rsidRPr="00A6320F">
                            <w:rPr>
                              <w:rFonts w:ascii="Arial" w:hAnsi="Arial" w:cs="Arial"/>
                              <w:sz w:val="16"/>
                            </w:rPr>
                            <w:br/>
                            <w:t>.</w:t>
                          </w:r>
                          <w:r w:rsidRPr="00A6320F">
                            <w:rPr>
                              <w:rFonts w:ascii="Arial" w:hAnsi="Arial" w:cs="Arial"/>
                              <w:sz w:val="16"/>
                            </w:rPr>
                            <w:br/>
                            <w:t>.</w:t>
                          </w:r>
                          <w:r w:rsidRPr="00EC05DE">
                            <w:rPr>
                              <w:rFonts w:ascii="Arial" w:hAnsi="Arial" w:cs="Arial"/>
                              <w:sz w:val="16"/>
                            </w:rPr>
                            <w:t xml:space="preserve"> </w:t>
                          </w:r>
                          <w:r>
                            <w:rPr>
                              <w:rFonts w:ascii="Arial" w:hAnsi="Arial" w:cs="Arial"/>
                              <w:sz w:val="16"/>
                            </w:rPr>
                            <w:br/>
                          </w:r>
                          <w:r>
                            <w:rPr>
                              <w:rFonts w:ascii="Arial" w:hAnsi="Arial" w:cs="Arial"/>
                              <w:sz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B89B6" id="Zone de texte 8" o:spid="_x0000_s1028" type="#_x0000_t202" style="position:absolute;left:0;text-align:left;margin-left:94.65pt;margin-top:8.7pt;width:16pt;height:4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" filled="f" stroked="f">
              <v:textbox>
                <w:txbxContent>
                  <w:p w14:paraId="3E9F29BF" w14:textId="77777777" w:rsidR="00770A9E" w:rsidRPr="00A6320F" w:rsidRDefault="00770A9E" w:rsidP="00770A9E">
                    <w:pPr>
                      <w:spacing w:after="120" w:line="24" w:lineRule="auto"/>
                      <w:rPr>
                        <w:rFonts w:ascii="Arial" w:hAnsi="Arial" w:cs="Arial"/>
                        <w:sz w:val="16"/>
                      </w:rPr>
                    </w:pPr>
                    <w:r w:rsidRPr="00A6320F">
                      <w:rPr>
                        <w:rFonts w:ascii="Arial" w:hAnsi="Arial" w:cs="Arial"/>
                        <w:sz w:val="16"/>
                      </w:rPr>
                      <w:t>.</w:t>
                    </w:r>
                    <w:r w:rsidRPr="00A6320F">
                      <w:rPr>
                        <w:rFonts w:ascii="Arial" w:hAnsi="Arial" w:cs="Arial"/>
                        <w:sz w:val="16"/>
                      </w:rPr>
                      <w:br/>
                      <w:t>.</w:t>
                    </w:r>
                    <w:r w:rsidRPr="00A6320F">
                      <w:rPr>
                        <w:rFonts w:ascii="Arial" w:hAnsi="Arial" w:cs="Arial"/>
                        <w:sz w:val="16"/>
                      </w:rPr>
                      <w:br/>
                      <w:t>.</w:t>
                    </w:r>
                    <w:r w:rsidRPr="00A6320F">
                      <w:rPr>
                        <w:rFonts w:ascii="Arial" w:hAnsi="Arial" w:cs="Arial"/>
                        <w:sz w:val="16"/>
                      </w:rPr>
                      <w:br/>
                      <w:t>.</w:t>
                    </w:r>
                    <w:r w:rsidRPr="00A6320F">
                      <w:rPr>
                        <w:rFonts w:ascii="Arial" w:hAnsi="Arial" w:cs="Arial"/>
                        <w:sz w:val="16"/>
                      </w:rPr>
                      <w:br/>
                      <w:t>.</w:t>
                    </w:r>
                    <w:r w:rsidRPr="00A6320F">
                      <w:rPr>
                        <w:rFonts w:ascii="Arial" w:hAnsi="Arial" w:cs="Arial"/>
                        <w:sz w:val="16"/>
                      </w:rPr>
                      <w:br/>
                      <w:t>.</w:t>
                    </w:r>
                    <w:r>
                      <w:rPr>
                        <w:rFonts w:ascii="Arial" w:hAnsi="Arial" w:cs="Arial"/>
                        <w:sz w:val="16"/>
                      </w:rPr>
                      <w:br/>
                    </w:r>
                    <w:r w:rsidRPr="00A6320F">
                      <w:rPr>
                        <w:rFonts w:ascii="Arial" w:hAnsi="Arial" w:cs="Arial"/>
                        <w:sz w:val="16"/>
                      </w:rPr>
                      <w:br/>
                      <w:t>.</w:t>
                    </w:r>
                    <w:r w:rsidRPr="00A6320F">
                      <w:rPr>
                        <w:rFonts w:ascii="Arial" w:hAnsi="Arial" w:cs="Arial"/>
                        <w:sz w:val="16"/>
                      </w:rPr>
                      <w:br/>
                      <w:t>.</w:t>
                    </w:r>
                    <w:r w:rsidRPr="00A6320F">
                      <w:rPr>
                        <w:rFonts w:ascii="Arial" w:hAnsi="Arial" w:cs="Arial"/>
                        <w:sz w:val="16"/>
                      </w:rPr>
                      <w:br/>
                      <w:t>.</w:t>
                    </w:r>
                    <w:r w:rsidRPr="00EC05DE">
                      <w:rPr>
                        <w:rFonts w:ascii="Arial" w:hAnsi="Arial" w:cs="Arial"/>
                        <w:sz w:val="16"/>
                      </w:rPr>
                      <w:t xml:space="preserve"> </w:t>
                    </w:r>
                    <w:r>
                      <w:rPr>
                        <w:rFonts w:ascii="Arial" w:hAnsi="Arial" w:cs="Arial"/>
                        <w:sz w:val="16"/>
                      </w:rPr>
                      <w:br/>
                    </w:r>
                    <w:r w:rsidRPr="00A6320F">
                      <w:rPr>
                        <w:rFonts w:ascii="Arial" w:hAnsi="Arial" w:cs="Arial"/>
                        <w:sz w:val="16"/>
                      </w:rPr>
                      <w:br/>
                      <w:t>.</w:t>
                    </w:r>
                    <w:r w:rsidRPr="00A6320F">
                      <w:rPr>
                        <w:rFonts w:ascii="Arial" w:hAnsi="Arial" w:cs="Arial"/>
                        <w:sz w:val="16"/>
                      </w:rPr>
                      <w:br/>
                      <w:t>.</w:t>
                    </w:r>
                    <w:r>
                      <w:rPr>
                        <w:rFonts w:ascii="Arial" w:hAnsi="Arial" w:cs="Arial"/>
                        <w:sz w:val="16"/>
                      </w:rPr>
                      <w:br/>
                    </w:r>
                    <w:r w:rsidRPr="00A6320F">
                      <w:rPr>
                        <w:rFonts w:ascii="Arial" w:hAnsi="Arial" w:cs="Arial"/>
                        <w:sz w:val="16"/>
                      </w:rPr>
                      <w:t>.</w:t>
                    </w:r>
                    <w:r>
                      <w:rPr>
                        <w:rFonts w:ascii="Arial" w:hAnsi="Arial" w:cs="Arial"/>
                        <w:sz w:val="16"/>
                      </w:rPr>
                      <w:br/>
                    </w:r>
                    <w:r w:rsidRPr="00A6320F">
                      <w:rPr>
                        <w:rFonts w:ascii="Arial" w:hAnsi="Arial" w:cs="Arial"/>
                        <w:sz w:val="16"/>
                      </w:rPr>
                      <w:br/>
                      <w:t>.</w:t>
                    </w:r>
                    <w:r w:rsidRPr="00A6320F">
                      <w:rPr>
                        <w:rFonts w:ascii="Arial" w:hAnsi="Arial" w:cs="Arial"/>
                        <w:sz w:val="16"/>
                      </w:rPr>
                      <w:br/>
                      <w:t>.</w:t>
                    </w:r>
                    <w:r w:rsidRPr="00A6320F">
                      <w:rPr>
                        <w:rFonts w:ascii="Arial" w:hAnsi="Arial" w:cs="Arial"/>
                        <w:sz w:val="16"/>
                      </w:rPr>
                      <w:br/>
                      <w:t>.</w:t>
                    </w:r>
                    <w:r w:rsidRPr="00EC05DE">
                      <w:rPr>
                        <w:rFonts w:ascii="Arial" w:hAnsi="Arial" w:cs="Arial"/>
                        <w:sz w:val="16"/>
                      </w:rPr>
                      <w:t xml:space="preserve"> </w:t>
                    </w:r>
                    <w:r>
                      <w:rPr>
                        <w:rFonts w:ascii="Arial" w:hAnsi="Arial" w:cs="Arial"/>
                        <w:sz w:val="16"/>
                      </w:rPr>
                      <w:br/>
                    </w:r>
                    <w:r>
                      <w:rPr>
                        <w:rFonts w:ascii="Arial" w:hAnsi="Arial" w:cs="Arial"/>
                        <w:sz w:val="16"/>
                      </w:rPr>
                      <w:br/>
                    </w:r>
                  </w:p>
                </w:txbxContent>
              </v:textbox>
            </v:shape>
          </w:pict>
        </mc:Fallback>
      </mc:AlternateContent>
    </w:r>
  </w:p>
  <w:p w14:paraId="448A9DA7" w14:textId="2DBFD2F8" w:rsidR="00DB0AF0" w:rsidRPr="007B2077" w:rsidRDefault="00DB0AF0" w:rsidP="00DB0AF0">
    <w:pPr>
      <w:pStyle w:val="Pieddepage"/>
      <w:ind w:right="-1050" w:firstLine="1416"/>
      <w:jc w:val="right"/>
      <w:rPr>
        <w:i/>
      </w:rPr>
    </w:pPr>
    <w:r w:rsidRPr="007B2077">
      <w:rPr>
        <w:i/>
        <w:noProof/>
        <w:lang w:eastAsia="fr-FR"/>
      </w:rPr>
      <w:drawing>
        <wp:inline distT="0" distB="0" distL="0" distR="0" wp14:anchorId="7D504824" wp14:editId="0BEC991F">
          <wp:extent cx="1609838" cy="510913"/>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de page FB.tif"/>
                  <pic:cNvPicPr/>
                </pic:nvPicPr>
                <pic:blipFill>
                  <a:blip r:embed="rId1">
                    <a:extLst>
                      <a:ext uri="{28A0092B-C50C-407E-A947-70E740481C1C}">
                        <a14:useLocalDpi xmlns:a14="http://schemas.microsoft.com/office/drawing/2010/main" val="0"/>
                      </a:ext>
                    </a:extLst>
                  </a:blip>
                  <a:stretch>
                    <a:fillRect/>
                  </a:stretch>
                </pic:blipFill>
                <pic:spPr>
                  <a:xfrm>
                    <a:off x="0" y="0"/>
                    <a:ext cx="1638114" cy="5198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D2A2D" w14:textId="77777777" w:rsidR="003815BD" w:rsidRDefault="003815BD" w:rsidP="00DB0AF0">
      <w:pPr>
        <w:spacing w:after="0" w:line="240" w:lineRule="auto"/>
      </w:pPr>
      <w:r>
        <w:separator/>
      </w:r>
    </w:p>
  </w:footnote>
  <w:footnote w:type="continuationSeparator" w:id="0">
    <w:p w14:paraId="657E754F" w14:textId="77777777" w:rsidR="003815BD" w:rsidRDefault="003815BD" w:rsidP="00DB0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701B" w14:textId="2204F047" w:rsidR="00DB0AF0" w:rsidRDefault="00DB0AF0">
    <w:pPr>
      <w:pStyle w:val="En-tte"/>
    </w:pPr>
  </w:p>
  <w:p w14:paraId="57D79E90" w14:textId="77777777" w:rsidR="00DB0AF0" w:rsidRDefault="00DB0AF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D333" w14:textId="77777777" w:rsidR="00DB0AF0" w:rsidRDefault="00F56143" w:rsidP="0015674B">
    <w:pPr>
      <w:pStyle w:val="En-tte"/>
      <w:tabs>
        <w:tab w:val="clear" w:pos="4536"/>
        <w:tab w:val="clear" w:pos="9072"/>
        <w:tab w:val="left" w:pos="4876"/>
      </w:tabs>
      <w:ind w:left="-1134"/>
    </w:pPr>
    <w:r>
      <w:rPr>
        <w:noProof/>
        <w:lang w:eastAsia="fr-FR"/>
      </w:rPr>
      <w:drawing>
        <wp:inline distT="0" distB="0" distL="0" distR="0" wp14:anchorId="53E1CFF3" wp14:editId="18F37519">
          <wp:extent cx="2240122" cy="720000"/>
          <wp:effectExtent l="0" t="0" r="825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ys_Salonais_ep1.jpg"/>
                  <pic:cNvPicPr/>
                </pic:nvPicPr>
                <pic:blipFill>
                  <a:blip r:embed="rId1">
                    <a:extLst>
                      <a:ext uri="{28A0092B-C50C-407E-A947-70E740481C1C}">
                        <a14:useLocalDpi xmlns:a14="http://schemas.microsoft.com/office/drawing/2010/main" val="0"/>
                      </a:ext>
                    </a:extLst>
                  </a:blip>
                  <a:stretch>
                    <a:fillRect/>
                  </a:stretch>
                </pic:blipFill>
                <pic:spPr>
                  <a:xfrm>
                    <a:off x="0" y="0"/>
                    <a:ext cx="2240122" cy="720000"/>
                  </a:xfrm>
                  <a:prstGeom prst="rect">
                    <a:avLst/>
                  </a:prstGeom>
                </pic:spPr>
              </pic:pic>
            </a:graphicData>
          </a:graphic>
        </wp:inline>
      </w:drawing>
    </w:r>
  </w:p>
  <w:p w14:paraId="22981FF9" w14:textId="77777777" w:rsidR="00722CF0" w:rsidRPr="00722CF0" w:rsidRDefault="00722CF0" w:rsidP="0015674B">
    <w:pPr>
      <w:pStyle w:val="En-tte"/>
      <w:tabs>
        <w:tab w:val="clear" w:pos="4536"/>
        <w:tab w:val="clear" w:pos="9072"/>
        <w:tab w:val="left" w:pos="4876"/>
      </w:tabs>
      <w:ind w:left="-1134"/>
      <w:rPr>
        <w:sz w:val="8"/>
      </w:rPr>
    </w:pPr>
  </w:p>
  <w:p w14:paraId="410F6222" w14:textId="77777777" w:rsidR="0015674B" w:rsidRDefault="0015674B" w:rsidP="00DB0AF0">
    <w:pPr>
      <w:pStyle w:val="En-tte"/>
      <w:ind w:left="-1134"/>
    </w:pPr>
    <w:r>
      <w:t>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50E0A"/>
    <w:multiLevelType w:val="hybridMultilevel"/>
    <w:tmpl w:val="86FAA7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7C1168A"/>
    <w:multiLevelType w:val="hybridMultilevel"/>
    <w:tmpl w:val="0B90F8AA"/>
    <w:lvl w:ilvl="0" w:tplc="D10AF3DE">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B946E36"/>
    <w:multiLevelType w:val="hybridMultilevel"/>
    <w:tmpl w:val="0A00F53C"/>
    <w:lvl w:ilvl="0" w:tplc="54D61B4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496C4C"/>
    <w:multiLevelType w:val="hybridMultilevel"/>
    <w:tmpl w:val="50FC30C6"/>
    <w:lvl w:ilvl="0" w:tplc="6C069FDC">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AF0"/>
    <w:rsid w:val="00042241"/>
    <w:rsid w:val="00046386"/>
    <w:rsid w:val="00071492"/>
    <w:rsid w:val="000B0054"/>
    <w:rsid w:val="000C7521"/>
    <w:rsid w:val="000D4F1E"/>
    <w:rsid w:val="00122D2D"/>
    <w:rsid w:val="0015674B"/>
    <w:rsid w:val="00176DF4"/>
    <w:rsid w:val="0019326F"/>
    <w:rsid w:val="001D462F"/>
    <w:rsid w:val="001E25B3"/>
    <w:rsid w:val="001E3666"/>
    <w:rsid w:val="0022057B"/>
    <w:rsid w:val="00225077"/>
    <w:rsid w:val="002667D0"/>
    <w:rsid w:val="00275898"/>
    <w:rsid w:val="00280EB1"/>
    <w:rsid w:val="002B7011"/>
    <w:rsid w:val="002C03B2"/>
    <w:rsid w:val="002E17E3"/>
    <w:rsid w:val="00326AB9"/>
    <w:rsid w:val="003445A9"/>
    <w:rsid w:val="0034580C"/>
    <w:rsid w:val="00350846"/>
    <w:rsid w:val="003815BD"/>
    <w:rsid w:val="003E39F3"/>
    <w:rsid w:val="004031B3"/>
    <w:rsid w:val="00411CC0"/>
    <w:rsid w:val="004723D0"/>
    <w:rsid w:val="004A3897"/>
    <w:rsid w:val="004F7E3D"/>
    <w:rsid w:val="0050526E"/>
    <w:rsid w:val="00511253"/>
    <w:rsid w:val="00512AD4"/>
    <w:rsid w:val="00532D90"/>
    <w:rsid w:val="0053660E"/>
    <w:rsid w:val="0056662D"/>
    <w:rsid w:val="00586308"/>
    <w:rsid w:val="005905EB"/>
    <w:rsid w:val="005A2A06"/>
    <w:rsid w:val="00626736"/>
    <w:rsid w:val="00631CE6"/>
    <w:rsid w:val="006B3C24"/>
    <w:rsid w:val="00714124"/>
    <w:rsid w:val="00722CF0"/>
    <w:rsid w:val="00770A9E"/>
    <w:rsid w:val="0078400F"/>
    <w:rsid w:val="007B14CC"/>
    <w:rsid w:val="007B2077"/>
    <w:rsid w:val="007C4C3E"/>
    <w:rsid w:val="007E58DB"/>
    <w:rsid w:val="007F38CE"/>
    <w:rsid w:val="00805D15"/>
    <w:rsid w:val="008136B9"/>
    <w:rsid w:val="00841EC7"/>
    <w:rsid w:val="00844C84"/>
    <w:rsid w:val="00860C26"/>
    <w:rsid w:val="00894106"/>
    <w:rsid w:val="0089772F"/>
    <w:rsid w:val="008A2DE1"/>
    <w:rsid w:val="008E259F"/>
    <w:rsid w:val="008E7F6F"/>
    <w:rsid w:val="00934D7F"/>
    <w:rsid w:val="00973C3B"/>
    <w:rsid w:val="0097546A"/>
    <w:rsid w:val="009B687E"/>
    <w:rsid w:val="009D1DBA"/>
    <w:rsid w:val="009D68FA"/>
    <w:rsid w:val="00A151ED"/>
    <w:rsid w:val="00A15F49"/>
    <w:rsid w:val="00A3078B"/>
    <w:rsid w:val="00A808EA"/>
    <w:rsid w:val="00AB2653"/>
    <w:rsid w:val="00AD43C0"/>
    <w:rsid w:val="00B12097"/>
    <w:rsid w:val="00B163EA"/>
    <w:rsid w:val="00B269B6"/>
    <w:rsid w:val="00B66904"/>
    <w:rsid w:val="00B75AD8"/>
    <w:rsid w:val="00B763BA"/>
    <w:rsid w:val="00BB7D54"/>
    <w:rsid w:val="00BC7292"/>
    <w:rsid w:val="00C15C51"/>
    <w:rsid w:val="00C80DDB"/>
    <w:rsid w:val="00CB4B1F"/>
    <w:rsid w:val="00CB64AD"/>
    <w:rsid w:val="00CE1D50"/>
    <w:rsid w:val="00CF79D5"/>
    <w:rsid w:val="00D02E3E"/>
    <w:rsid w:val="00D57876"/>
    <w:rsid w:val="00D61E39"/>
    <w:rsid w:val="00DA090E"/>
    <w:rsid w:val="00DB0AF0"/>
    <w:rsid w:val="00DD3D54"/>
    <w:rsid w:val="00E350D0"/>
    <w:rsid w:val="00E4517E"/>
    <w:rsid w:val="00E9164F"/>
    <w:rsid w:val="00E95789"/>
    <w:rsid w:val="00EF3234"/>
    <w:rsid w:val="00F17218"/>
    <w:rsid w:val="00F20F59"/>
    <w:rsid w:val="00F37404"/>
    <w:rsid w:val="00F56033"/>
    <w:rsid w:val="00F56143"/>
    <w:rsid w:val="00F57C32"/>
    <w:rsid w:val="00F84007"/>
    <w:rsid w:val="00F954EF"/>
    <w:rsid w:val="00FB16CD"/>
    <w:rsid w:val="00FE76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127D7"/>
  <w15:docId w15:val="{A7A00E05-C5D2-4BA8-9566-95022B0D2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64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B0AF0"/>
    <w:pPr>
      <w:tabs>
        <w:tab w:val="center" w:pos="4536"/>
        <w:tab w:val="right" w:pos="9072"/>
      </w:tabs>
      <w:spacing w:after="0" w:line="240" w:lineRule="auto"/>
    </w:pPr>
  </w:style>
  <w:style w:type="character" w:customStyle="1" w:styleId="En-tteCar">
    <w:name w:val="En-tête Car"/>
    <w:basedOn w:val="Policepardfaut"/>
    <w:link w:val="En-tte"/>
    <w:uiPriority w:val="99"/>
    <w:rsid w:val="00DB0AF0"/>
  </w:style>
  <w:style w:type="paragraph" w:styleId="Pieddepage">
    <w:name w:val="footer"/>
    <w:basedOn w:val="Normal"/>
    <w:link w:val="PieddepageCar"/>
    <w:uiPriority w:val="99"/>
    <w:unhideWhenUsed/>
    <w:rsid w:val="00DB0A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AF0"/>
  </w:style>
  <w:style w:type="paragraph" w:styleId="Textedebulles">
    <w:name w:val="Balloon Text"/>
    <w:basedOn w:val="Normal"/>
    <w:link w:val="TextedebullesCar"/>
    <w:uiPriority w:val="99"/>
    <w:semiHidden/>
    <w:unhideWhenUsed/>
    <w:rsid w:val="00DB0A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0AF0"/>
    <w:rPr>
      <w:rFonts w:ascii="Tahoma" w:hAnsi="Tahoma" w:cs="Tahoma"/>
      <w:sz w:val="16"/>
      <w:szCs w:val="16"/>
    </w:rPr>
  </w:style>
  <w:style w:type="paragraph" w:styleId="Citation">
    <w:name w:val="Quote"/>
    <w:basedOn w:val="Normal"/>
    <w:next w:val="Normal"/>
    <w:link w:val="CitationCar"/>
    <w:uiPriority w:val="29"/>
    <w:qFormat/>
    <w:rsid w:val="00CB64AD"/>
    <w:rPr>
      <w:rFonts w:eastAsiaTheme="minorEastAsia"/>
      <w:i/>
      <w:iCs/>
      <w:color w:val="000000" w:themeColor="text1"/>
      <w:lang w:eastAsia="fr-FR"/>
    </w:rPr>
  </w:style>
  <w:style w:type="character" w:customStyle="1" w:styleId="CitationCar">
    <w:name w:val="Citation Car"/>
    <w:basedOn w:val="Policepardfaut"/>
    <w:link w:val="Citation"/>
    <w:uiPriority w:val="29"/>
    <w:rsid w:val="00CB64AD"/>
    <w:rPr>
      <w:rFonts w:eastAsiaTheme="minorEastAsia"/>
      <w:i/>
      <w:iCs/>
      <w:color w:val="000000" w:themeColor="text1"/>
      <w:lang w:eastAsia="fr-FR"/>
    </w:rPr>
  </w:style>
  <w:style w:type="table" w:styleId="Grilledutableau">
    <w:name w:val="Table Grid"/>
    <w:basedOn w:val="TableauNormal"/>
    <w:rsid w:val="00B66904"/>
    <w:pPr>
      <w:suppressAutoHyphens/>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glo-Pro-textecourant">
    <w:name w:val="Agglo-Pro - texte courant"/>
    <w:rsid w:val="00B66904"/>
    <w:pPr>
      <w:widowControl w:val="0"/>
      <w:autoSpaceDE w:val="0"/>
      <w:autoSpaceDN w:val="0"/>
      <w:adjustRightInd w:val="0"/>
      <w:spacing w:after="0" w:line="240" w:lineRule="auto"/>
      <w:textAlignment w:val="center"/>
    </w:pPr>
    <w:rPr>
      <w:rFonts w:ascii="Arial" w:eastAsia="Times New Roman" w:hAnsi="Arial" w:cs="Times New Roman"/>
      <w:color w:val="000000"/>
      <w:sz w:val="24"/>
      <w:szCs w:val="20"/>
      <w:lang w:eastAsia="fr-FR"/>
    </w:rPr>
  </w:style>
  <w:style w:type="paragraph" w:customStyle="1" w:styleId="Agglo-Pro-Plusdinfos">
    <w:name w:val="Agglo-Pro - Plus d'infos"/>
    <w:basedOn w:val="Normal"/>
    <w:rsid w:val="00B66904"/>
    <w:pPr>
      <w:widowControl w:val="0"/>
      <w:autoSpaceDE w:val="0"/>
      <w:autoSpaceDN w:val="0"/>
      <w:adjustRightInd w:val="0"/>
      <w:spacing w:after="0" w:line="240" w:lineRule="auto"/>
      <w:textAlignment w:val="center"/>
    </w:pPr>
    <w:rPr>
      <w:rFonts w:ascii="Arial" w:eastAsia="Times New Roman" w:hAnsi="Arial" w:cs="Times New Roman"/>
      <w:b/>
      <w:color w:val="005CA1"/>
      <w:sz w:val="24"/>
      <w:szCs w:val="14"/>
      <w:lang w:eastAsia="fr-FR"/>
    </w:rPr>
  </w:style>
  <w:style w:type="paragraph" w:styleId="Paragraphedeliste">
    <w:name w:val="List Paragraph"/>
    <w:basedOn w:val="Normal"/>
    <w:uiPriority w:val="34"/>
    <w:qFormat/>
    <w:rsid w:val="004F7E3D"/>
    <w:pPr>
      <w:suppressAutoHyphens/>
      <w:spacing w:after="0" w:line="240" w:lineRule="auto"/>
      <w:ind w:left="720"/>
      <w:contextualSpacing/>
    </w:pPr>
    <w:rPr>
      <w:rFonts w:ascii="Times New Roman" w:eastAsia="Times New Roman" w:hAnsi="Times New Roman" w:cs="Times New Roman"/>
      <w:sz w:val="24"/>
      <w:szCs w:val="20"/>
      <w:lang w:eastAsia="fr-FR"/>
    </w:rPr>
  </w:style>
  <w:style w:type="character" w:styleId="Accentuation">
    <w:name w:val="Emphasis"/>
    <w:basedOn w:val="Policepardfaut"/>
    <w:uiPriority w:val="20"/>
    <w:qFormat/>
    <w:rsid w:val="00FB16CD"/>
    <w:rPr>
      <w:i/>
      <w:iCs/>
    </w:rPr>
  </w:style>
  <w:style w:type="character" w:styleId="Marquedecommentaire">
    <w:name w:val="annotation reference"/>
    <w:basedOn w:val="Policepardfaut"/>
    <w:uiPriority w:val="99"/>
    <w:semiHidden/>
    <w:unhideWhenUsed/>
    <w:rsid w:val="002C03B2"/>
    <w:rPr>
      <w:sz w:val="16"/>
      <w:szCs w:val="16"/>
    </w:rPr>
  </w:style>
  <w:style w:type="paragraph" w:styleId="Commentaire">
    <w:name w:val="annotation text"/>
    <w:basedOn w:val="Normal"/>
    <w:link w:val="CommentaireCar"/>
    <w:uiPriority w:val="99"/>
    <w:semiHidden/>
    <w:unhideWhenUsed/>
    <w:rsid w:val="002C03B2"/>
    <w:pPr>
      <w:spacing w:line="240" w:lineRule="auto"/>
    </w:pPr>
    <w:rPr>
      <w:sz w:val="20"/>
      <w:szCs w:val="20"/>
    </w:rPr>
  </w:style>
  <w:style w:type="character" w:customStyle="1" w:styleId="CommentaireCar">
    <w:name w:val="Commentaire Car"/>
    <w:basedOn w:val="Policepardfaut"/>
    <w:link w:val="Commentaire"/>
    <w:uiPriority w:val="99"/>
    <w:semiHidden/>
    <w:rsid w:val="002C03B2"/>
    <w:rPr>
      <w:sz w:val="20"/>
      <w:szCs w:val="20"/>
    </w:rPr>
  </w:style>
  <w:style w:type="paragraph" w:styleId="Objetducommentaire">
    <w:name w:val="annotation subject"/>
    <w:basedOn w:val="Commentaire"/>
    <w:next w:val="Commentaire"/>
    <w:link w:val="ObjetducommentaireCar"/>
    <w:uiPriority w:val="99"/>
    <w:semiHidden/>
    <w:unhideWhenUsed/>
    <w:rsid w:val="002C03B2"/>
    <w:rPr>
      <w:b/>
      <w:bCs/>
    </w:rPr>
  </w:style>
  <w:style w:type="character" w:customStyle="1" w:styleId="ObjetducommentaireCar">
    <w:name w:val="Objet du commentaire Car"/>
    <w:basedOn w:val="CommentaireCar"/>
    <w:link w:val="Objetducommentaire"/>
    <w:uiPriority w:val="99"/>
    <w:semiHidden/>
    <w:rsid w:val="002C03B2"/>
    <w:rPr>
      <w:b/>
      <w:bCs/>
      <w:sz w:val="20"/>
      <w:szCs w:val="20"/>
    </w:rPr>
  </w:style>
  <w:style w:type="character" w:styleId="Lienhypertexte">
    <w:name w:val="Hyperlink"/>
    <w:basedOn w:val="Policepardfaut"/>
    <w:uiPriority w:val="99"/>
    <w:unhideWhenUsed/>
    <w:rsid w:val="001932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glopole-provence.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282F4-1B98-4787-ACF7-E6ABB0DDF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767</Words>
  <Characters>4220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DPSI</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BANC Corinne</dc:creator>
  <cp:lastModifiedBy>Secretariat</cp:lastModifiedBy>
  <cp:revision>2</cp:revision>
  <cp:lastPrinted>2021-11-10T12:53:00Z</cp:lastPrinted>
  <dcterms:created xsi:type="dcterms:W3CDTF">2021-11-12T15:21:00Z</dcterms:created>
  <dcterms:modified xsi:type="dcterms:W3CDTF">2021-11-12T15:21:00Z</dcterms:modified>
</cp:coreProperties>
</file>